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FE" w:rsidRPr="00CB1F08" w:rsidRDefault="00547592" w:rsidP="00860E6B">
      <w:pPr>
        <w:tabs>
          <w:tab w:val="left" w:pos="1701"/>
          <w:tab w:val="left" w:pos="4253"/>
          <w:tab w:val="left" w:pos="5670"/>
        </w:tabs>
        <w:ind w:left="-1701"/>
        <w:rPr>
          <w:rFonts w:ascii="Times New Roman" w:hAnsi="Times New Roman" w:cs="Times New Roman"/>
          <w:bCs/>
          <w:sz w:val="24"/>
          <w:szCs w:val="24"/>
        </w:rPr>
      </w:pP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5377585</wp:posOffset>
            </wp:positionH>
            <wp:positionV relativeFrom="paragraph">
              <wp:posOffset>41909</wp:posOffset>
            </wp:positionV>
            <wp:extent cx="860656" cy="981075"/>
            <wp:effectExtent l="0" t="0" r="0" b="0"/>
            <wp:wrapNone/>
            <wp:docPr id="6" name="Рисунок 6" descr="C:\Users\user\Documents\лого\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лого\РА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9" cy="9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60960</wp:posOffset>
            </wp:positionV>
            <wp:extent cx="659130" cy="914400"/>
            <wp:effectExtent l="0" t="0" r="7620" b="0"/>
            <wp:wrapSquare wrapText="bothSides"/>
            <wp:docPr id="12" name="Рисунок 12" descr="celyabinsky_oblast_gerb-600x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elyabinsky_oblast_gerb-600x8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E6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467765" cy="82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eme Park лого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61" cy="8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E6B">
        <w:rPr>
          <w:rFonts w:ascii="Times New Roman" w:hAnsi="Times New Roman" w:cs="Times New Roman"/>
          <w:bCs/>
          <w:sz w:val="24"/>
          <w:szCs w:val="24"/>
        </w:rPr>
        <w:tab/>
      </w:r>
      <w:r w:rsidRPr="00CB1F0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43585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красноармейского район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119" cy="8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  <w:r w:rsidR="00860E6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449070" cy="922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РЭ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69" cy="95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08">
        <w:rPr>
          <w:rFonts w:ascii="Times New Roman" w:hAnsi="Times New Roman" w:cs="Times New Roman"/>
          <w:bCs/>
          <w:sz w:val="24"/>
          <w:szCs w:val="24"/>
        </w:rPr>
        <w:tab/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613E">
        <w:rPr>
          <w:rFonts w:ascii="Times New Roman" w:hAnsi="Times New Roman" w:cs="Times New Roman"/>
          <w:b/>
        </w:rPr>
        <w:t>МИНИСТЕРСТВО ФИЗИЧЕСКОЙ КУЛЬТУРЫ И СПОРТА</w:t>
      </w:r>
      <w:r w:rsidR="0038613E" w:rsidRPr="0038613E">
        <w:rPr>
          <w:rFonts w:ascii="Times New Roman" w:hAnsi="Times New Roman" w:cs="Times New Roman"/>
          <w:b/>
        </w:rPr>
        <w:t xml:space="preserve"> </w:t>
      </w:r>
      <w:r w:rsidRPr="0038613E">
        <w:rPr>
          <w:rFonts w:ascii="Times New Roman" w:hAnsi="Times New Roman" w:cs="Times New Roman"/>
          <w:b/>
        </w:rPr>
        <w:t xml:space="preserve">ЧЕЛЯБИНСКОЙ </w:t>
      </w:r>
      <w:r w:rsidR="0038613E" w:rsidRPr="0038613E">
        <w:rPr>
          <w:rFonts w:ascii="Times New Roman" w:hAnsi="Times New Roman" w:cs="Times New Roman"/>
          <w:b/>
        </w:rPr>
        <w:t>О</w:t>
      </w:r>
      <w:r w:rsidRPr="0038613E">
        <w:rPr>
          <w:rFonts w:ascii="Times New Roman" w:hAnsi="Times New Roman" w:cs="Times New Roman"/>
          <w:b/>
        </w:rPr>
        <w:t>БЛАСТИ</w:t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АДМИНИСТРАЦИЯ КРАСНОАРМЕЙСКОГО РАЙОНА</w:t>
      </w:r>
      <w:r w:rsidR="0038613E">
        <w:rPr>
          <w:rFonts w:ascii="Times New Roman" w:hAnsi="Times New Roman" w:cs="Times New Roman"/>
          <w:b/>
        </w:rPr>
        <w:t xml:space="preserve"> </w:t>
      </w:r>
      <w:r w:rsidRPr="0038613E">
        <w:rPr>
          <w:rFonts w:ascii="Times New Roman" w:hAnsi="Times New Roman" w:cs="Times New Roman"/>
          <w:b/>
        </w:rPr>
        <w:t>ЧЕЛЯБИНСКОЙ ОБЛАСТИ</w:t>
      </w:r>
    </w:p>
    <w:p w:rsidR="00D074FE" w:rsidRPr="0038613E" w:rsidRDefault="00D074FE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РСОО ФЕДЕРАЦИЯ АВТОМОБИЛЬНОГО СПОРТА ЧЕЛЯБИНСКОЙ ОБЛАСТИ</w:t>
      </w:r>
    </w:p>
    <w:p w:rsidR="005B21D1" w:rsidRPr="0038613E" w:rsidRDefault="005B21D1" w:rsidP="00D074FE">
      <w:pPr>
        <w:pStyle w:val="a4"/>
        <w:jc w:val="center"/>
        <w:rPr>
          <w:rFonts w:ascii="Times New Roman" w:hAnsi="Times New Roman" w:cs="Times New Roman"/>
          <w:b/>
        </w:rPr>
      </w:pPr>
      <w:r w:rsidRPr="0038613E">
        <w:rPr>
          <w:rFonts w:ascii="Times New Roman" w:hAnsi="Times New Roman" w:cs="Times New Roman"/>
          <w:b/>
        </w:rPr>
        <w:t>ООО «КЕММА»</w:t>
      </w:r>
    </w:p>
    <w:p w:rsidR="00D074FE" w:rsidRP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D074FE" w:rsidRPr="00D074FE" w:rsidTr="005B21D1">
        <w:trPr>
          <w:trHeight w:val="1296"/>
        </w:trPr>
        <w:tc>
          <w:tcPr>
            <w:tcW w:w="5495" w:type="dxa"/>
          </w:tcPr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Default="005B21D1" w:rsidP="00D074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Красноармейского</w:t>
            </w:r>
          </w:p>
          <w:p w:rsidR="005B21D1" w:rsidRDefault="005B21D1" w:rsidP="005B21D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Челябинской области</w:t>
            </w:r>
          </w:p>
          <w:p w:rsidR="0038613E" w:rsidRDefault="0038613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_____________С.Ю. Сергеев</w:t>
            </w:r>
          </w:p>
          <w:p w:rsidR="00D074FE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  <w:p w:rsidR="005B21D1" w:rsidRDefault="005B21D1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ООО «КЕММА»</w:t>
            </w:r>
          </w:p>
          <w:p w:rsidR="0038613E" w:rsidRDefault="0038613E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________________________И.В. Горнов</w:t>
            </w: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  <w:tc>
          <w:tcPr>
            <w:tcW w:w="4394" w:type="dxa"/>
          </w:tcPr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СОГЛАСОВАНО:</w:t>
            </w:r>
          </w:p>
          <w:p w:rsidR="005B21D1" w:rsidRPr="005F7152" w:rsidRDefault="005B21D1" w:rsidP="005B21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52">
              <w:rPr>
                <w:rFonts w:ascii="Times New Roman" w:hAnsi="Times New Roman"/>
                <w:sz w:val="24"/>
                <w:szCs w:val="24"/>
              </w:rPr>
              <w:t xml:space="preserve">Президент РСОО «ФАС» </w:t>
            </w:r>
          </w:p>
          <w:p w:rsidR="005B21D1" w:rsidRPr="005F7152" w:rsidRDefault="005B21D1" w:rsidP="005B21D1">
            <w:pPr>
              <w:pStyle w:val="a4"/>
            </w:pPr>
            <w:r w:rsidRPr="005F7152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21D1" w:rsidRPr="005F7152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В.А. Денисенко</w:t>
            </w:r>
          </w:p>
          <w:p w:rsidR="005B21D1" w:rsidRDefault="005B21D1" w:rsidP="005B21D1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  <w:p w:rsidR="005B21D1" w:rsidRDefault="005B21D1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4FE" w:rsidRPr="00747478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 w:rsidRPr="007474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A76CE" w:rsidRPr="005A76CE" w:rsidRDefault="005A76CE" w:rsidP="005A76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6C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6CE">
              <w:rPr>
                <w:rFonts w:ascii="Times New Roman" w:hAnsi="Times New Roman"/>
                <w:sz w:val="24"/>
                <w:szCs w:val="24"/>
              </w:rPr>
              <w:t>ЭЦ</w:t>
            </w: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74FE" w:rsidRPr="005A76CE" w:rsidRDefault="005B21D1" w:rsidP="005A76C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6CE">
              <w:rPr>
                <w:rFonts w:ascii="Times New Roman" w:hAnsi="Times New Roman"/>
                <w:sz w:val="24"/>
                <w:szCs w:val="24"/>
                <w:lang w:val="en-US"/>
              </w:rPr>
              <w:t>RED OFF-ROAD EXPEDITION</w:t>
            </w:r>
          </w:p>
          <w:p w:rsidR="0038613E" w:rsidRDefault="0038613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074FE" w:rsidRPr="005B21D1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______________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</w:t>
            </w:r>
            <w:r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B21D1" w:rsidRPr="005B21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5B21D1">
              <w:rPr>
                <w:rFonts w:ascii="Times New Roman" w:hAnsi="Times New Roman"/>
                <w:bCs/>
                <w:sz w:val="24"/>
                <w:szCs w:val="24"/>
              </w:rPr>
              <w:t>Шаталов</w:t>
            </w:r>
          </w:p>
          <w:p w:rsidR="00D074FE" w:rsidRPr="005F7152" w:rsidRDefault="00D074FE" w:rsidP="00D074FE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152">
              <w:rPr>
                <w:rFonts w:ascii="Times New Roman" w:hAnsi="Times New Roman"/>
                <w:bCs/>
                <w:sz w:val="24"/>
                <w:szCs w:val="24"/>
              </w:rPr>
              <w:t>«___»______________2021г.</w:t>
            </w:r>
          </w:p>
        </w:tc>
      </w:tr>
    </w:tbl>
    <w:p w:rsidR="00D074FE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Default="005B21D1" w:rsidP="00D07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КУБОК ЧЕЛЯБИНСКОЙ ОБЛАСТИ</w:t>
      </w:r>
      <w:r w:rsidR="00AD64F7">
        <w:rPr>
          <w:rFonts w:ascii="Times New Roman" w:hAnsi="Times New Roman" w:cs="Times New Roman"/>
          <w:b/>
          <w:bCs/>
          <w:sz w:val="24"/>
          <w:szCs w:val="24"/>
        </w:rPr>
        <w:t xml:space="preserve"> ПО ДЖИП-ТРИАЛУ</w:t>
      </w:r>
    </w:p>
    <w:p w:rsidR="00D074FE" w:rsidRPr="005F7152" w:rsidRDefault="00D074FE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по дисциплинам:</w:t>
      </w:r>
    </w:p>
    <w:p w:rsidR="00747478" w:rsidRDefault="00747478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Д2 (код ВРВС </w:t>
      </w:r>
      <w:r w:rsidRPr="00D074FE">
        <w:rPr>
          <w:rFonts w:ascii="Times New Roman" w:hAnsi="Times New Roman" w:cs="Times New Roman"/>
          <w:sz w:val="24"/>
          <w:szCs w:val="24"/>
        </w:rPr>
        <w:t>166090</w:t>
      </w:r>
      <w:r>
        <w:rPr>
          <w:rFonts w:ascii="Times New Roman" w:hAnsi="Times New Roman" w:cs="Times New Roman"/>
          <w:sz w:val="24"/>
          <w:szCs w:val="24"/>
        </w:rPr>
        <w:t>1811Л)</w:t>
      </w:r>
    </w:p>
    <w:p w:rsidR="00580507" w:rsidRDefault="00AD64F7" w:rsidP="005F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Д3 (код ВРВС 1660911811Л)</w:t>
      </w:r>
    </w:p>
    <w:p w:rsidR="00580507" w:rsidRDefault="00580507" w:rsidP="005805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7152">
        <w:rPr>
          <w:rFonts w:ascii="Times New Roman" w:hAnsi="Times New Roman" w:cs="Times New Roman"/>
          <w:sz w:val="24"/>
          <w:szCs w:val="24"/>
        </w:rPr>
        <w:t>Категория Д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152">
        <w:rPr>
          <w:rFonts w:ascii="Times New Roman" w:hAnsi="Times New Roman" w:cs="Times New Roman"/>
          <w:sz w:val="24"/>
          <w:szCs w:val="24"/>
        </w:rPr>
        <w:t xml:space="preserve"> (код ВРВС 166091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7152">
        <w:rPr>
          <w:rFonts w:ascii="Times New Roman" w:hAnsi="Times New Roman" w:cs="Times New Roman"/>
          <w:sz w:val="24"/>
          <w:szCs w:val="24"/>
        </w:rPr>
        <w:t>811Л)</w:t>
      </w:r>
    </w:p>
    <w:p w:rsidR="00D074FE" w:rsidRPr="00D074FE" w:rsidRDefault="00D074FE" w:rsidP="005F7152">
      <w:pPr>
        <w:pStyle w:val="a4"/>
        <w:jc w:val="center"/>
        <w:rPr>
          <w:b/>
        </w:rPr>
      </w:pPr>
    </w:p>
    <w:p w:rsidR="00D074FE" w:rsidRDefault="00D074FE" w:rsidP="005F715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7152">
        <w:rPr>
          <w:rFonts w:ascii="Times New Roman" w:hAnsi="Times New Roman" w:cs="Times New Roman"/>
          <w:sz w:val="28"/>
          <w:szCs w:val="28"/>
        </w:rPr>
        <w:t>Код</w:t>
      </w:r>
      <w:r w:rsidRPr="00386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152">
        <w:rPr>
          <w:rFonts w:ascii="Times New Roman" w:hAnsi="Times New Roman" w:cs="Times New Roman"/>
          <w:sz w:val="28"/>
          <w:szCs w:val="28"/>
        </w:rPr>
        <w:t>Е</w:t>
      </w:r>
      <w:r w:rsidR="00AD64F7" w:rsidRPr="005F7152">
        <w:rPr>
          <w:rFonts w:ascii="Times New Roman" w:hAnsi="Times New Roman" w:cs="Times New Roman"/>
          <w:sz w:val="28"/>
          <w:szCs w:val="28"/>
        </w:rPr>
        <w:t>О</w:t>
      </w:r>
      <w:r w:rsidRPr="005F7152">
        <w:rPr>
          <w:rFonts w:ascii="Times New Roman" w:hAnsi="Times New Roman" w:cs="Times New Roman"/>
          <w:sz w:val="28"/>
          <w:szCs w:val="28"/>
        </w:rPr>
        <w:t>КП</w:t>
      </w:r>
      <w:r w:rsidRPr="0038613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AD64F7" w:rsidRPr="0038613E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5B21D1" w:rsidRPr="0038613E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38613E" w:rsidRPr="0038613E" w:rsidRDefault="0038613E" w:rsidP="005F7152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74FE" w:rsidRPr="0038613E" w:rsidRDefault="00AD64F7" w:rsidP="005F7152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8613E">
        <w:rPr>
          <w:rFonts w:ascii="Times New Roman" w:hAnsi="Times New Roman" w:cs="Times New Roman"/>
          <w:b/>
          <w:sz w:val="36"/>
          <w:szCs w:val="36"/>
          <w:lang w:val="en-US"/>
        </w:rPr>
        <w:t>«</w:t>
      </w:r>
      <w:r w:rsidR="0038613E" w:rsidRPr="0038613E">
        <w:rPr>
          <w:rFonts w:ascii="Times New Roman" w:hAnsi="Times New Roman" w:cs="Times New Roman"/>
          <w:b/>
          <w:sz w:val="36"/>
          <w:szCs w:val="36"/>
          <w:lang w:val="en-US"/>
        </w:rPr>
        <w:t>RFC RUSSIA URAL 2021</w:t>
      </w:r>
      <w:r w:rsidR="00D074FE" w:rsidRPr="0038613E">
        <w:rPr>
          <w:rFonts w:ascii="Times New Roman" w:hAnsi="Times New Roman" w:cs="Times New Roman"/>
          <w:b/>
          <w:sz w:val="36"/>
          <w:szCs w:val="36"/>
          <w:lang w:val="en-US"/>
        </w:rPr>
        <w:t>»</w:t>
      </w:r>
    </w:p>
    <w:p w:rsidR="00D074FE" w:rsidRPr="0038613E" w:rsidRDefault="00D074FE" w:rsidP="005F715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613E">
        <w:rPr>
          <w:rFonts w:ascii="Times New Roman" w:hAnsi="Times New Roman" w:cs="Times New Roman"/>
          <w:b/>
          <w:bCs/>
          <w:sz w:val="36"/>
          <w:szCs w:val="36"/>
        </w:rPr>
        <w:t>ЧАСТНЫЙ РЕГЛАМЕНТ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546"/>
      </w:tblGrid>
      <w:tr w:rsidR="00D074FE" w:rsidRPr="00D074FE" w:rsidTr="0003252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Входящие номер регламента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  <w:rPr>
                <w:lang w:val="en-US"/>
              </w:rPr>
            </w:pPr>
          </w:p>
        </w:tc>
      </w:tr>
      <w:tr w:rsidR="00D074FE" w:rsidRPr="00D074FE" w:rsidTr="00032521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  <w:r w:rsidRPr="00D074FE">
              <w:t>Согласование комитета</w:t>
            </w:r>
            <w:r w:rsidR="00032521">
              <w:t xml:space="preserve"> по внедорожным видам автоспорта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FE" w:rsidRPr="00D074FE" w:rsidRDefault="00D074FE" w:rsidP="005F7152">
            <w:pPr>
              <w:pStyle w:val="a4"/>
            </w:pPr>
          </w:p>
        </w:tc>
      </w:tr>
    </w:tbl>
    <w:p w:rsidR="0038613E" w:rsidRDefault="0038613E" w:rsidP="005F715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074FE" w:rsidRPr="0038613E" w:rsidRDefault="00D074FE" w:rsidP="005F715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8613E">
        <w:rPr>
          <w:rFonts w:ascii="Times New Roman" w:hAnsi="Times New Roman" w:cs="Times New Roman"/>
          <w:b/>
          <w:bCs/>
          <w:sz w:val="16"/>
          <w:szCs w:val="16"/>
        </w:rPr>
        <w:t xml:space="preserve">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</w:t>
      </w:r>
      <w:r w:rsidRPr="0038613E">
        <w:rPr>
          <w:rFonts w:ascii="Times New Roman" w:hAnsi="Times New Roman" w:cs="Times New Roman"/>
          <w:b/>
          <w:bCs/>
          <w:sz w:val="16"/>
          <w:szCs w:val="16"/>
          <w:lang w:val="en-US"/>
        </w:rPr>
        <w:t>COVID</w:t>
      </w:r>
      <w:r w:rsidRPr="0038613E">
        <w:rPr>
          <w:rFonts w:ascii="Times New Roman" w:hAnsi="Times New Roman" w:cs="Times New Roman"/>
          <w:b/>
          <w:bCs/>
          <w:sz w:val="16"/>
          <w:szCs w:val="16"/>
        </w:rPr>
        <w:t>-19», опубликованные на сайте РАФ: http://www.raf.su/news/3127-2021-covid</w:t>
      </w:r>
    </w:p>
    <w:p w:rsidR="00D074FE" w:rsidRPr="0038613E" w:rsidRDefault="00C549C9" w:rsidP="00C549C9">
      <w:pPr>
        <w:jc w:val="center"/>
        <w:rPr>
          <w:rFonts w:ascii="Times New Roman" w:hAnsi="Times New Roman" w:cs="Times New Roman"/>
          <w:b/>
          <w:bCs/>
        </w:rPr>
      </w:pPr>
      <w:r w:rsidRPr="0038613E">
        <w:rPr>
          <w:rFonts w:ascii="Times New Roman" w:hAnsi="Times New Roman" w:cs="Times New Roman"/>
          <w:b/>
          <w:bCs/>
        </w:rPr>
        <w:t>Ч</w:t>
      </w:r>
      <w:r w:rsidR="00D074FE" w:rsidRPr="0038613E">
        <w:rPr>
          <w:rFonts w:ascii="Times New Roman" w:hAnsi="Times New Roman" w:cs="Times New Roman"/>
          <w:b/>
          <w:bCs/>
        </w:rPr>
        <w:t xml:space="preserve">елябинская область, </w:t>
      </w:r>
      <w:r w:rsidRPr="0038613E">
        <w:rPr>
          <w:rFonts w:ascii="Times New Roman" w:hAnsi="Times New Roman" w:cs="Times New Roman"/>
          <w:b/>
          <w:bCs/>
        </w:rPr>
        <w:t>Красноармейский район, экстрим-парк КЕММА</w:t>
      </w:r>
    </w:p>
    <w:p w:rsidR="00C549C9" w:rsidRPr="0038613E" w:rsidRDefault="0038613E" w:rsidP="00C549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lastRenderedPageBreak/>
        <w:t>09-12</w:t>
      </w:r>
      <w:r w:rsidR="00C549C9" w:rsidRPr="003861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сентября</w:t>
      </w:r>
      <w:r w:rsidR="00C549C9" w:rsidRPr="0038613E">
        <w:rPr>
          <w:rFonts w:ascii="Times New Roman" w:hAnsi="Times New Roman" w:cs="Times New Roman"/>
          <w:b/>
          <w:bCs/>
        </w:rPr>
        <w:t xml:space="preserve"> 2021</w:t>
      </w:r>
      <w:r w:rsidR="00D074FE" w:rsidRPr="0038613E">
        <w:rPr>
          <w:rFonts w:ascii="Times New Roman" w:hAnsi="Times New Roman" w:cs="Times New Roman"/>
          <w:b/>
          <w:bCs/>
        </w:rPr>
        <w:t>г.</w:t>
      </w:r>
    </w:p>
    <w:p w:rsidR="007E15CF" w:rsidRPr="00631028" w:rsidRDefault="00D074FE" w:rsidP="007E1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28">
        <w:rPr>
          <w:rFonts w:ascii="Times New Roman" w:hAnsi="Times New Roman" w:cs="Times New Roman"/>
          <w:b/>
          <w:bCs/>
          <w:sz w:val="24"/>
          <w:szCs w:val="24"/>
        </w:rPr>
        <w:t>О Г Л А В Л Е Н И Е</w:t>
      </w:r>
    </w:p>
    <w:p w:rsidR="007E15CF" w:rsidRPr="00631028" w:rsidRDefault="00D074FE" w:rsidP="007E15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РЕГЛАМЕНТА</w:t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E15CF"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</w:t>
      </w:r>
      <w:r w:rsidRPr="006310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31028">
        <w:rPr>
          <w:rFonts w:ascii="Times New Roman" w:hAnsi="Times New Roman" w:cs="Times New Roman"/>
          <w:sz w:val="24"/>
          <w:szCs w:val="24"/>
          <w:u w:val="single"/>
        </w:rPr>
        <w:t>страница</w:t>
      </w:r>
    </w:p>
    <w:p w:rsidR="00DE05EC" w:rsidRPr="00631028" w:rsidRDefault="00D074FE" w:rsidP="0063102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028">
        <w:rPr>
          <w:sz w:val="24"/>
          <w:szCs w:val="24"/>
        </w:rPr>
        <w:br/>
      </w:r>
      <w:r w:rsidRPr="00631028">
        <w:rPr>
          <w:rFonts w:ascii="Times New Roman" w:hAnsi="Times New Roman" w:cs="Times New Roman"/>
          <w:sz w:val="24"/>
          <w:szCs w:val="24"/>
        </w:rPr>
        <w:t xml:space="preserve">1. ОПИСАНИЕ </w:t>
      </w:r>
      <w:r w:rsidR="004569E4" w:rsidRPr="00631028">
        <w:rPr>
          <w:rFonts w:ascii="Times New Roman" w:hAnsi="Times New Roman" w:cs="Times New Roman"/>
          <w:sz w:val="24"/>
          <w:szCs w:val="24"/>
        </w:rPr>
        <w:t>СОРЕВНОВАНИЯ</w:t>
      </w:r>
      <w:r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.............................................................................................4</w:t>
      </w:r>
      <w:r w:rsidRPr="00631028">
        <w:rPr>
          <w:rFonts w:ascii="Times New Roman" w:hAnsi="Times New Roman" w:cs="Times New Roman"/>
          <w:sz w:val="24"/>
          <w:szCs w:val="24"/>
        </w:rPr>
        <w:br/>
        <w:t>2. ЦЕЛИ И ЗАДАЧИ СОРЕВНОВАНИЯ:...................................................................................5</w:t>
      </w:r>
      <w:r w:rsidRPr="0063102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E05EC" w:rsidRPr="00631028">
        <w:rPr>
          <w:rFonts w:ascii="Times New Roman" w:hAnsi="Times New Roman" w:cs="Times New Roman"/>
          <w:sz w:val="24"/>
          <w:szCs w:val="24"/>
        </w:rPr>
        <w:t>ОБЩИЕ ПОЛОЖЕНИЯ……</w:t>
      </w:r>
      <w:r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DE05EC" w:rsidRPr="00631028">
        <w:rPr>
          <w:rFonts w:ascii="Times New Roman" w:hAnsi="Times New Roman" w:cs="Times New Roman"/>
          <w:sz w:val="24"/>
          <w:szCs w:val="24"/>
        </w:rPr>
        <w:t>6</w:t>
      </w:r>
    </w:p>
    <w:p w:rsidR="007E15CF" w:rsidRPr="00631028" w:rsidRDefault="00DE05EC" w:rsidP="00631028">
      <w:pPr>
        <w:pStyle w:val="a4"/>
        <w:rPr>
          <w:rFonts w:ascii="Times New Roman" w:hAnsi="Times New Roman" w:cs="Times New Roman"/>
          <w:sz w:val="24"/>
          <w:szCs w:val="24"/>
        </w:rPr>
      </w:pPr>
      <w:r w:rsidRPr="00631028">
        <w:rPr>
          <w:rFonts w:ascii="Times New Roman" w:hAnsi="Times New Roman" w:cs="Times New Roman"/>
          <w:sz w:val="24"/>
          <w:szCs w:val="24"/>
        </w:rPr>
        <w:t>4. ТРАССА СОРЕВНОВАНИЯ…………………………………………………………</w:t>
      </w:r>
      <w:r w:rsidR="00631028">
        <w:rPr>
          <w:rFonts w:ascii="Times New Roman" w:hAnsi="Times New Roman" w:cs="Times New Roman"/>
          <w:sz w:val="24"/>
          <w:szCs w:val="24"/>
        </w:rPr>
        <w:t>…</w:t>
      </w:r>
      <w:r w:rsidRPr="00631028">
        <w:rPr>
          <w:rFonts w:ascii="Times New Roman" w:hAnsi="Times New Roman" w:cs="Times New Roman"/>
          <w:sz w:val="24"/>
          <w:szCs w:val="24"/>
        </w:rPr>
        <w:t>…....6</w:t>
      </w:r>
      <w:r w:rsidR="00D074FE" w:rsidRPr="00631028">
        <w:rPr>
          <w:rFonts w:ascii="Times New Roman" w:hAnsi="Times New Roman" w:cs="Times New Roman"/>
          <w:sz w:val="24"/>
          <w:szCs w:val="24"/>
        </w:rPr>
        <w:br/>
      </w:r>
      <w:r w:rsidRPr="00631028">
        <w:rPr>
          <w:rFonts w:ascii="Times New Roman" w:hAnsi="Times New Roman" w:cs="Times New Roman"/>
          <w:sz w:val="24"/>
          <w:szCs w:val="24"/>
        </w:rPr>
        <w:t>5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</w:t>
      </w:r>
      <w:r w:rsidRPr="00631028">
        <w:rPr>
          <w:rFonts w:ascii="Times New Roman" w:hAnsi="Times New Roman" w:cs="Times New Roman"/>
          <w:sz w:val="24"/>
          <w:szCs w:val="24"/>
        </w:rPr>
        <w:t>ОБЩИЕ УСЛОВИЯ УЧАСТИЯ В СОРЕВНОВАНИИ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31028">
        <w:rPr>
          <w:rFonts w:ascii="Times New Roman" w:hAnsi="Times New Roman" w:cs="Times New Roman"/>
          <w:sz w:val="24"/>
          <w:szCs w:val="24"/>
        </w:rPr>
        <w:t>6</w:t>
      </w:r>
      <w:r w:rsidR="00281026" w:rsidRPr="00631028">
        <w:rPr>
          <w:rFonts w:ascii="Times New Roman" w:hAnsi="Times New Roman" w:cs="Times New Roman"/>
          <w:sz w:val="24"/>
          <w:szCs w:val="24"/>
        </w:rPr>
        <w:br/>
        <w:t>6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</w:t>
      </w:r>
      <w:r w:rsidR="0024135B" w:rsidRPr="00631028">
        <w:rPr>
          <w:rFonts w:ascii="Times New Roman" w:hAnsi="Times New Roman" w:cs="Times New Roman"/>
          <w:sz w:val="24"/>
          <w:szCs w:val="24"/>
        </w:rPr>
        <w:t>ПИЛОТЫ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 И ЭКИПАЖИ ........</w:t>
      </w:r>
      <w:r w:rsidR="0024135B" w:rsidRPr="00631028">
        <w:rPr>
          <w:rFonts w:ascii="Times New Roman" w:hAnsi="Times New Roman" w:cs="Times New Roman"/>
          <w:sz w:val="24"/>
          <w:szCs w:val="24"/>
        </w:rPr>
        <w:t>.....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31619">
        <w:rPr>
          <w:rFonts w:ascii="Times New Roman" w:hAnsi="Times New Roman" w:cs="Times New Roman"/>
          <w:sz w:val="24"/>
          <w:szCs w:val="24"/>
        </w:rPr>
        <w:t>7</w:t>
      </w:r>
      <w:r w:rsidR="0024135B" w:rsidRPr="00631028">
        <w:rPr>
          <w:rFonts w:ascii="Times New Roman" w:hAnsi="Times New Roman" w:cs="Times New Roman"/>
          <w:sz w:val="24"/>
          <w:szCs w:val="24"/>
        </w:rPr>
        <w:br/>
        <w:t>7</w:t>
      </w:r>
      <w:r w:rsidR="00D074FE" w:rsidRPr="00631028">
        <w:rPr>
          <w:rFonts w:ascii="Times New Roman" w:hAnsi="Times New Roman" w:cs="Times New Roman"/>
          <w:sz w:val="24"/>
          <w:szCs w:val="24"/>
        </w:rPr>
        <w:t>. ДОПУСКАЕМЫЕ АВТОМОБИЛИ ..........................................................</w:t>
      </w:r>
      <w:r w:rsidR="0024135B" w:rsidRPr="00631028">
        <w:rPr>
          <w:rFonts w:ascii="Times New Roman" w:hAnsi="Times New Roman" w:cs="Times New Roman"/>
          <w:sz w:val="24"/>
          <w:szCs w:val="24"/>
        </w:rPr>
        <w:t>...............</w:t>
      </w:r>
      <w:r w:rsidR="00631028">
        <w:rPr>
          <w:rFonts w:ascii="Times New Roman" w:hAnsi="Times New Roman" w:cs="Times New Roman"/>
          <w:sz w:val="24"/>
          <w:szCs w:val="24"/>
        </w:rPr>
        <w:t>...............</w:t>
      </w:r>
      <w:r w:rsidR="00B31619">
        <w:rPr>
          <w:rFonts w:ascii="Times New Roman" w:hAnsi="Times New Roman" w:cs="Times New Roman"/>
          <w:sz w:val="24"/>
          <w:szCs w:val="24"/>
        </w:rPr>
        <w:t>9</w:t>
      </w:r>
      <w:r w:rsidR="0024135B" w:rsidRPr="00631028">
        <w:rPr>
          <w:rFonts w:ascii="Times New Roman" w:hAnsi="Times New Roman" w:cs="Times New Roman"/>
          <w:sz w:val="24"/>
          <w:szCs w:val="24"/>
        </w:rPr>
        <w:br/>
        <w:t>8</w:t>
      </w:r>
      <w:r w:rsidR="00D074FE" w:rsidRPr="00631028">
        <w:rPr>
          <w:rFonts w:ascii="Times New Roman" w:hAnsi="Times New Roman" w:cs="Times New Roman"/>
          <w:sz w:val="24"/>
          <w:szCs w:val="24"/>
        </w:rPr>
        <w:t>. СТРАХОВАНИЕ И ОТВЕТСТВЕННОСТЬ............................................................................</w:t>
      </w:r>
      <w:r w:rsidR="00B31619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9</w:t>
      </w:r>
      <w:r w:rsidR="00D074FE" w:rsidRPr="00631028">
        <w:rPr>
          <w:rFonts w:ascii="Times New Roman" w:hAnsi="Times New Roman" w:cs="Times New Roman"/>
          <w:sz w:val="24"/>
          <w:szCs w:val="24"/>
        </w:rPr>
        <w:t>. ИНФОРМАЦИОННЫЕ МАТЕРИАЛЫ И СТАРТОВЫЕ НОМЕРА...................................</w:t>
      </w:r>
      <w:r w:rsidR="00145E7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10</w:t>
      </w:r>
      <w:r w:rsidR="00D074FE" w:rsidRPr="00631028">
        <w:rPr>
          <w:rFonts w:ascii="Times New Roman" w:hAnsi="Times New Roman" w:cs="Times New Roman"/>
          <w:sz w:val="24"/>
          <w:szCs w:val="24"/>
        </w:rPr>
        <w:t>. АДМИНИСТРАТИВНЫЕ ПРОВЕРКИ И ТЕХНИЧЕСКИЕ И</w:t>
      </w:r>
      <w:r w:rsidR="00631028">
        <w:rPr>
          <w:rFonts w:ascii="Times New Roman" w:hAnsi="Times New Roman" w:cs="Times New Roman"/>
          <w:sz w:val="24"/>
          <w:szCs w:val="24"/>
        </w:rPr>
        <w:t>НСПЕКЦИИ....................</w:t>
      </w:r>
      <w:r w:rsidR="00145E7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11</w:t>
      </w:r>
      <w:r w:rsidR="00D074FE" w:rsidRPr="00631028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736288" w:rsidRPr="00631028">
        <w:rPr>
          <w:rFonts w:ascii="Times New Roman" w:hAnsi="Times New Roman" w:cs="Times New Roman"/>
          <w:sz w:val="24"/>
          <w:szCs w:val="24"/>
        </w:rPr>
        <w:t>СОРЕВНОВАНИЯ.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074FE" w:rsidRPr="00631028">
        <w:rPr>
          <w:rFonts w:ascii="Times New Roman" w:hAnsi="Times New Roman" w:cs="Times New Roman"/>
          <w:sz w:val="24"/>
          <w:szCs w:val="24"/>
        </w:rPr>
        <w:t>.</w:t>
      </w:r>
      <w:r w:rsidR="001D22DF" w:rsidRPr="00631028">
        <w:rPr>
          <w:rFonts w:ascii="Times New Roman" w:hAnsi="Times New Roman" w:cs="Times New Roman"/>
          <w:sz w:val="24"/>
          <w:szCs w:val="24"/>
        </w:rPr>
        <w:t>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12</w:t>
      </w:r>
      <w:r w:rsidR="00D074FE" w:rsidRPr="00631028">
        <w:rPr>
          <w:rFonts w:ascii="Times New Roman" w:hAnsi="Times New Roman" w:cs="Times New Roman"/>
          <w:sz w:val="24"/>
          <w:szCs w:val="24"/>
        </w:rPr>
        <w:t>. ТРЕБОВАНИЯ К ОРГАНИЗАТОРАМ ПО БЕЗОПАСНОСТИ.....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</w:t>
      </w:r>
      <w:r w:rsidR="00631028">
        <w:rPr>
          <w:rFonts w:ascii="Times New Roman" w:hAnsi="Times New Roman" w:cs="Times New Roman"/>
          <w:sz w:val="24"/>
          <w:szCs w:val="24"/>
        </w:rPr>
        <w:t>...........................</w:t>
      </w:r>
      <w:r w:rsidR="009D0360" w:rsidRPr="00631028">
        <w:rPr>
          <w:rFonts w:ascii="Times New Roman" w:hAnsi="Times New Roman" w:cs="Times New Roman"/>
          <w:sz w:val="24"/>
          <w:szCs w:val="24"/>
        </w:rPr>
        <w:t>.</w:t>
      </w:r>
      <w:r w:rsidR="00B31619">
        <w:rPr>
          <w:rFonts w:ascii="Times New Roman" w:hAnsi="Times New Roman" w:cs="Times New Roman"/>
          <w:sz w:val="24"/>
          <w:szCs w:val="24"/>
        </w:rPr>
        <w:t>..9</w:t>
      </w:r>
      <w:r w:rsidR="00145E7F" w:rsidRPr="00631028">
        <w:rPr>
          <w:rFonts w:ascii="Times New Roman" w:hAnsi="Times New Roman" w:cs="Times New Roman"/>
          <w:sz w:val="24"/>
          <w:szCs w:val="24"/>
        </w:rPr>
        <w:br/>
        <w:t>13</w:t>
      </w:r>
      <w:r w:rsidR="00D074FE" w:rsidRPr="00631028">
        <w:rPr>
          <w:rFonts w:ascii="Times New Roman" w:hAnsi="Times New Roman" w:cs="Times New Roman"/>
          <w:sz w:val="24"/>
          <w:szCs w:val="24"/>
        </w:rPr>
        <w:t>. ПЕНАЛИЗАЦИЯ 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36288" w:rsidRPr="00631028">
        <w:rPr>
          <w:rFonts w:ascii="Times New Roman" w:hAnsi="Times New Roman" w:cs="Times New Roman"/>
          <w:sz w:val="24"/>
          <w:szCs w:val="24"/>
        </w:rPr>
        <w:t>............................10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14</w:t>
      </w:r>
      <w:r w:rsidR="00D074FE" w:rsidRPr="00631028">
        <w:rPr>
          <w:rFonts w:ascii="Times New Roman" w:hAnsi="Times New Roman" w:cs="Times New Roman"/>
          <w:sz w:val="24"/>
          <w:szCs w:val="24"/>
        </w:rPr>
        <w:t>. ПРОТЕСТЫ И АПЕЛЛЯЦИИ..................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039B9" w:rsidRPr="00631028">
        <w:rPr>
          <w:rFonts w:ascii="Times New Roman" w:hAnsi="Times New Roman" w:cs="Times New Roman"/>
          <w:sz w:val="24"/>
          <w:szCs w:val="24"/>
        </w:rPr>
        <w:t>............................</w:t>
      </w:r>
      <w:r w:rsidR="00736288" w:rsidRPr="00631028">
        <w:rPr>
          <w:rFonts w:ascii="Times New Roman" w:hAnsi="Times New Roman" w:cs="Times New Roman"/>
          <w:sz w:val="24"/>
          <w:szCs w:val="24"/>
        </w:rPr>
        <w:t>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15</w:t>
      </w:r>
      <w:r w:rsidR="00D074FE" w:rsidRPr="00631028">
        <w:rPr>
          <w:rFonts w:ascii="Times New Roman" w:hAnsi="Times New Roman" w:cs="Times New Roman"/>
          <w:sz w:val="24"/>
          <w:szCs w:val="24"/>
        </w:rPr>
        <w:t>. КЛАССИФИКАЦИЯ И РЕЗУЛЬТАТЫ ................................................................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...</w:t>
      </w:r>
      <w:r w:rsidR="00631028">
        <w:rPr>
          <w:rFonts w:ascii="Times New Roman" w:hAnsi="Times New Roman" w:cs="Times New Roman"/>
          <w:sz w:val="24"/>
          <w:szCs w:val="24"/>
        </w:rPr>
        <w:t>..........</w:t>
      </w:r>
      <w:r w:rsidR="00631028" w:rsidRPr="00631028">
        <w:rPr>
          <w:rFonts w:ascii="Times New Roman" w:hAnsi="Times New Roman" w:cs="Times New Roman"/>
          <w:sz w:val="24"/>
          <w:szCs w:val="24"/>
        </w:rPr>
        <w:t>10</w:t>
      </w:r>
      <w:r w:rsidR="00631028" w:rsidRPr="00631028">
        <w:rPr>
          <w:rFonts w:ascii="Times New Roman" w:hAnsi="Times New Roman" w:cs="Times New Roman"/>
          <w:sz w:val="24"/>
          <w:szCs w:val="24"/>
        </w:rPr>
        <w:br/>
        <w:t>16</w:t>
      </w:r>
      <w:r w:rsidR="00D074FE" w:rsidRPr="00631028">
        <w:rPr>
          <w:rFonts w:ascii="Times New Roman" w:hAnsi="Times New Roman" w:cs="Times New Roman"/>
          <w:sz w:val="24"/>
          <w:szCs w:val="24"/>
        </w:rPr>
        <w:t>. ПРИЗЫ И НАГРАЖДЕНИЕ..................................................................</w:t>
      </w:r>
      <w:r w:rsidR="007E15CF" w:rsidRPr="00631028">
        <w:rPr>
          <w:rFonts w:ascii="Times New Roman" w:hAnsi="Times New Roman" w:cs="Times New Roman"/>
          <w:sz w:val="24"/>
          <w:szCs w:val="24"/>
        </w:rPr>
        <w:t>..</w:t>
      </w:r>
      <w:r w:rsidR="00D074FE" w:rsidRPr="00631028">
        <w:rPr>
          <w:rFonts w:ascii="Times New Roman" w:hAnsi="Times New Roman" w:cs="Times New Roman"/>
          <w:sz w:val="24"/>
          <w:szCs w:val="24"/>
        </w:rPr>
        <w:t>......................</w:t>
      </w:r>
      <w:r w:rsidR="00631028">
        <w:rPr>
          <w:rFonts w:ascii="Times New Roman" w:hAnsi="Times New Roman" w:cs="Times New Roman"/>
          <w:sz w:val="24"/>
          <w:szCs w:val="24"/>
        </w:rPr>
        <w:t>.......</w:t>
      </w:r>
      <w:r w:rsidR="00CA02E1" w:rsidRPr="00631028">
        <w:rPr>
          <w:rFonts w:ascii="Times New Roman" w:hAnsi="Times New Roman" w:cs="Times New Roman"/>
          <w:sz w:val="24"/>
          <w:szCs w:val="24"/>
        </w:rPr>
        <w:t>10</w:t>
      </w:r>
    </w:p>
    <w:p w:rsidR="007E15CF" w:rsidRPr="00631028" w:rsidRDefault="007E15CF" w:rsidP="007E15CF">
      <w:pPr>
        <w:jc w:val="both"/>
        <w:rPr>
          <w:rFonts w:ascii="Times New Roman" w:hAnsi="Times New Roman" w:cs="Times New Roman"/>
          <w:b/>
          <w:bCs/>
        </w:rPr>
      </w:pPr>
    </w:p>
    <w:p w:rsidR="007E15CF" w:rsidRPr="00631028" w:rsidRDefault="007E15CF" w:rsidP="007E15CF">
      <w:pPr>
        <w:jc w:val="both"/>
        <w:rPr>
          <w:rFonts w:ascii="Times New Roman" w:hAnsi="Times New Roman" w:cs="Times New Roman"/>
          <w:b/>
          <w:bCs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2E1" w:rsidRDefault="00CA02E1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CF" w:rsidRDefault="007E15CF" w:rsidP="007E1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FE" w:rsidRPr="004D01E9" w:rsidRDefault="002B17F4" w:rsidP="007E15CF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D074FE"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>РОГРАММА</w:t>
      </w:r>
      <w:r w:rsidRPr="002B17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01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RFC RUSSIA URAL 2021</w:t>
      </w:r>
    </w:p>
    <w:tbl>
      <w:tblPr>
        <w:tblW w:w="9830" w:type="dxa"/>
        <w:tblInd w:w="-521" w:type="dxa"/>
        <w:tblLook w:val="04A0"/>
      </w:tblPr>
      <w:tblGrid>
        <w:gridCol w:w="657"/>
        <w:gridCol w:w="5950"/>
        <w:gridCol w:w="3223"/>
      </w:tblGrid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C37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Расписание (программа </w:t>
            </w:r>
            <w:r w:rsidR="00C37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соревнования</w:t>
            </w: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RFC URAL 2021)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 сентября, четверг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Начало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Завершение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сентября, пятница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Мед. контроль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8:00 – 10:00</w:t>
            </w:r>
          </w:p>
        </w:tc>
      </w:tr>
      <w:tr w:rsidR="004D01E9" w:rsidRPr="004D01E9" w:rsidTr="00145E7F">
        <w:trPr>
          <w:trHeight w:val="528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Завершение работы административной проверки и технической инспекции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списка допущенных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Торжественное открытие. Брифинг участников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СУ-1, начало работы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12:00-14:45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Обед служб, судейских бригад,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15:00 – 15:45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работы СУ-1,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СУ-1, закрытие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 СУ-1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 СУ-1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20:30</w:t>
            </w:r>
          </w:p>
        </w:tc>
      </w:tr>
      <w:tr w:rsidR="004D01E9" w:rsidRPr="004D01E9" w:rsidTr="00145E7F">
        <w:trPr>
          <w:trHeight w:val="317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сентября, суббота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Мед. контроль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8:00 – 9:30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Торжественное открытие. Брифинг участников</w:t>
            </w:r>
          </w:p>
        </w:tc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СУ-2, начало работы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11:00-13:45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Обед служб, судейских бригад, участников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14:00 – 14:30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Продолжение работы СУ-2,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СУ-2, закрытие специальных секций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 СУ-2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</w:tr>
      <w:tr w:rsidR="004D01E9" w:rsidRPr="004D01E9" w:rsidTr="00145E7F">
        <w:trPr>
          <w:trHeight w:val="317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 СУ-2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списка команд на СУ-3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Старт СУ-3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</w:tr>
      <w:tr w:rsidR="004D01E9" w:rsidRPr="004D01E9" w:rsidTr="00145E7F">
        <w:trPr>
          <w:trHeight w:val="302"/>
        </w:trPr>
        <w:tc>
          <w:tcPr>
            <w:tcW w:w="9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сентября, воскресенье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Финиш СУ-3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предварительных результатов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4D01E9" w:rsidRPr="004D01E9" w:rsidTr="00145E7F">
        <w:trPr>
          <w:trHeight w:val="272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Публикация результатов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4D01E9" w:rsidRPr="004D01E9" w:rsidTr="00145E7F">
        <w:trPr>
          <w:trHeight w:val="302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1E9" w:rsidRPr="004D01E9" w:rsidRDefault="004D01E9" w:rsidP="004D0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Закрытие соревнований. Награждение.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1E9" w:rsidRPr="004D01E9" w:rsidRDefault="004D01E9" w:rsidP="004D0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D01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</w:tr>
    </w:tbl>
    <w:p w:rsidR="004D01E9" w:rsidRPr="004D01E9" w:rsidRDefault="004D01E9" w:rsidP="004D01E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01E9" w:rsidRDefault="004D01E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3A21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 ОПИСАНИЕ СОРЕВНОВАНИЯ</w:t>
      </w:r>
    </w:p>
    <w:p w:rsidR="00154118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1.1. Общая информация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4724" w:rsidRPr="004D01E9" w:rsidRDefault="00D074FE" w:rsidP="004D01E9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Наименование соревнования: </w:t>
      </w:r>
      <w:r w:rsidRPr="004D01E9">
        <w:rPr>
          <w:rFonts w:ascii="Times New Roman" w:hAnsi="Times New Roman" w:cs="Times New Roman"/>
          <w:sz w:val="24"/>
          <w:szCs w:val="24"/>
        </w:rPr>
        <w:t>«</w:t>
      </w:r>
      <w:r w:rsidR="004D01E9" w:rsidRPr="004D01E9">
        <w:rPr>
          <w:rFonts w:ascii="Times New Roman" w:eastAsia="Times New Roman" w:hAnsi="Times New Roman" w:cs="Times New Roman"/>
          <w:sz w:val="24"/>
          <w:szCs w:val="24"/>
        </w:rPr>
        <w:t>Rainforest Challenge Russia (</w:t>
      </w:r>
      <w:r w:rsidR="004D01E9" w:rsidRPr="004D01E9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="004D01E9" w:rsidRPr="004D01E9">
        <w:rPr>
          <w:rFonts w:ascii="Times New Roman" w:eastAsia="Times New Roman" w:hAnsi="Times New Roman" w:cs="Times New Roman"/>
          <w:sz w:val="24"/>
          <w:szCs w:val="24"/>
        </w:rPr>
        <w:t>Россия)</w:t>
      </w:r>
      <w:r w:rsidRPr="004D01E9">
        <w:rPr>
          <w:rFonts w:ascii="Times New Roman" w:hAnsi="Times New Roman" w:cs="Times New Roman"/>
          <w:sz w:val="24"/>
          <w:szCs w:val="24"/>
        </w:rPr>
        <w:t>»</w:t>
      </w:r>
      <w:r w:rsidR="00454724" w:rsidRPr="004D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09A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5A453A">
        <w:rPr>
          <w:rFonts w:ascii="Times New Roman" w:hAnsi="Times New Roman" w:cs="Times New Roman"/>
          <w:sz w:val="24"/>
          <w:szCs w:val="24"/>
        </w:rPr>
        <w:t>Едином</w:t>
      </w:r>
      <w:r w:rsidR="00454724">
        <w:rPr>
          <w:rFonts w:ascii="Times New Roman" w:hAnsi="Times New Roman" w:cs="Times New Roman"/>
          <w:sz w:val="24"/>
          <w:szCs w:val="24"/>
        </w:rPr>
        <w:t xml:space="preserve"> областном календарном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план</w:t>
      </w:r>
      <w:r w:rsidR="00454724">
        <w:rPr>
          <w:rFonts w:ascii="Times New Roman" w:hAnsi="Times New Roman" w:cs="Times New Roman"/>
          <w:sz w:val="24"/>
          <w:szCs w:val="24"/>
        </w:rPr>
        <w:t>е</w:t>
      </w:r>
      <w:r w:rsidR="005A453A" w:rsidRPr="005A453A">
        <w:rPr>
          <w:rFonts w:ascii="Times New Roman" w:hAnsi="Times New Roman" w:cs="Times New Roman"/>
          <w:sz w:val="24"/>
          <w:szCs w:val="24"/>
        </w:rPr>
        <w:t xml:space="preserve"> официальных физкультурных</w:t>
      </w:r>
      <w:r w:rsidR="00454724">
        <w:rPr>
          <w:rFonts w:ascii="Times New Roman" w:hAnsi="Times New Roman" w:cs="Times New Roman"/>
          <w:sz w:val="24"/>
          <w:szCs w:val="24"/>
        </w:rPr>
        <w:t xml:space="preserve"> </w:t>
      </w:r>
      <w:r w:rsidR="005A453A" w:rsidRPr="005A453A">
        <w:rPr>
          <w:rFonts w:ascii="Times New Roman" w:hAnsi="Times New Roman" w:cs="Times New Roman"/>
          <w:sz w:val="24"/>
          <w:szCs w:val="24"/>
        </w:rPr>
        <w:t>меро</w:t>
      </w:r>
      <w:r w:rsidR="0031509A">
        <w:rPr>
          <w:rFonts w:ascii="Times New Roman" w:hAnsi="Times New Roman" w:cs="Times New Roman"/>
          <w:sz w:val="24"/>
          <w:szCs w:val="24"/>
        </w:rPr>
        <w:t>приятий и спортивных мероприятий № 42</w:t>
      </w:r>
      <w:r w:rsidR="004D01E9">
        <w:rPr>
          <w:rFonts w:ascii="Times New Roman" w:hAnsi="Times New Roman" w:cs="Times New Roman"/>
          <w:sz w:val="24"/>
          <w:szCs w:val="24"/>
        </w:rPr>
        <w:t>20</w:t>
      </w:r>
      <w:r w:rsidR="0031509A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 xml:space="preserve">(утв. </w:t>
      </w:r>
      <w:r w:rsidR="0031509A">
        <w:rPr>
          <w:rFonts w:ascii="Times New Roman" w:hAnsi="Times New Roman" w:cs="Times New Roman"/>
          <w:sz w:val="24"/>
          <w:szCs w:val="24"/>
        </w:rPr>
        <w:t>Постановлением Губернатора Челябинской области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31509A">
        <w:rPr>
          <w:rFonts w:ascii="Times New Roman" w:hAnsi="Times New Roman" w:cs="Times New Roman"/>
          <w:sz w:val="24"/>
          <w:szCs w:val="24"/>
        </w:rPr>
        <w:t>30.12.2020</w:t>
      </w:r>
      <w:r w:rsidRPr="00D074FE">
        <w:rPr>
          <w:rFonts w:ascii="Times New Roman" w:hAnsi="Times New Roman" w:cs="Times New Roman"/>
          <w:sz w:val="24"/>
          <w:szCs w:val="24"/>
        </w:rPr>
        <w:t xml:space="preserve"> г. №</w:t>
      </w:r>
      <w:r w:rsidR="0031509A">
        <w:rPr>
          <w:rFonts w:ascii="Times New Roman" w:hAnsi="Times New Roman" w:cs="Times New Roman"/>
          <w:sz w:val="24"/>
          <w:szCs w:val="24"/>
        </w:rPr>
        <w:t>324</w:t>
      </w:r>
      <w:r w:rsidRPr="00D074FE">
        <w:rPr>
          <w:rFonts w:ascii="Times New Roman" w:hAnsi="Times New Roman" w:cs="Times New Roman"/>
          <w:sz w:val="24"/>
          <w:szCs w:val="24"/>
        </w:rPr>
        <w:t>)</w:t>
      </w:r>
    </w:p>
    <w:p w:rsidR="0031509A" w:rsidRDefault="00D074FE" w:rsidP="002B17F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соревнования: Российская Федерация, </w:t>
      </w:r>
      <w:r w:rsidR="0031509A">
        <w:rPr>
          <w:rFonts w:ascii="Times New Roman" w:hAnsi="Times New Roman" w:cs="Times New Roman"/>
          <w:sz w:val="24"/>
          <w:szCs w:val="24"/>
        </w:rPr>
        <w:t>Челябинская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</w:t>
      </w:r>
      <w:r w:rsidR="0031509A">
        <w:rPr>
          <w:rFonts w:ascii="Times New Roman" w:hAnsi="Times New Roman" w:cs="Times New Roman"/>
          <w:sz w:val="24"/>
          <w:szCs w:val="24"/>
        </w:rPr>
        <w:t>асть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Красноармейский район</w:t>
      </w:r>
      <w:r w:rsidRPr="00D074FE">
        <w:rPr>
          <w:rFonts w:ascii="Times New Roman" w:hAnsi="Times New Roman" w:cs="Times New Roman"/>
          <w:sz w:val="24"/>
          <w:szCs w:val="24"/>
        </w:rPr>
        <w:t xml:space="preserve">, </w:t>
      </w:r>
      <w:r w:rsidR="0031509A">
        <w:rPr>
          <w:rFonts w:ascii="Times New Roman" w:hAnsi="Times New Roman" w:cs="Times New Roman"/>
          <w:sz w:val="24"/>
          <w:szCs w:val="24"/>
        </w:rPr>
        <w:t>Озерное сельское поселение, ул. Мраморная,</w:t>
      </w:r>
      <w:r w:rsidR="002B17F4">
        <w:rPr>
          <w:rFonts w:ascii="Times New Roman" w:hAnsi="Times New Roman" w:cs="Times New Roman"/>
          <w:sz w:val="24"/>
          <w:szCs w:val="24"/>
        </w:rPr>
        <w:t xml:space="preserve"> Экстрим-Парк КЕММА, </w:t>
      </w:r>
      <w:r w:rsidR="002B17F4" w:rsidRPr="002B17F4">
        <w:rPr>
          <w:rFonts w:ascii="Times New Roman" w:hAnsi="Times New Roman" w:cs="Times New Roman"/>
          <w:sz w:val="24"/>
          <w:szCs w:val="24"/>
        </w:rPr>
        <w:t>GPS</w:t>
      </w:r>
      <w:r w:rsidR="002B17F4">
        <w:rPr>
          <w:rFonts w:ascii="Times New Roman" w:hAnsi="Times New Roman" w:cs="Times New Roman"/>
          <w:sz w:val="24"/>
          <w:szCs w:val="24"/>
        </w:rPr>
        <w:t xml:space="preserve"> </w:t>
      </w:r>
      <w:r w:rsidR="002B17F4" w:rsidRPr="002B17F4">
        <w:rPr>
          <w:rFonts w:ascii="Times New Roman" w:hAnsi="Times New Roman" w:cs="Times New Roman"/>
          <w:sz w:val="24"/>
          <w:szCs w:val="24"/>
        </w:rPr>
        <w:t>N55*14'56.9'' E61*30'24.7''</w:t>
      </w:r>
    </w:p>
    <w:p w:rsidR="00D17F5C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Время проведения соревнования: </w:t>
      </w:r>
      <w:r w:rsidR="004D01E9">
        <w:rPr>
          <w:rFonts w:ascii="Times New Roman" w:hAnsi="Times New Roman" w:cs="Times New Roman"/>
          <w:sz w:val="24"/>
          <w:szCs w:val="24"/>
        </w:rPr>
        <w:t>09 – 12 сентября</w:t>
      </w:r>
      <w:r w:rsidR="00512E87" w:rsidRPr="00D074FE">
        <w:rPr>
          <w:rFonts w:ascii="Times New Roman" w:hAnsi="Times New Roman" w:cs="Times New Roman"/>
          <w:sz w:val="24"/>
          <w:szCs w:val="24"/>
        </w:rPr>
        <w:t xml:space="preserve"> 202</w:t>
      </w:r>
      <w:r w:rsidR="00512E87">
        <w:rPr>
          <w:rFonts w:ascii="Times New Roman" w:hAnsi="Times New Roman" w:cs="Times New Roman"/>
          <w:sz w:val="24"/>
          <w:szCs w:val="24"/>
        </w:rPr>
        <w:t xml:space="preserve">1 года, </w:t>
      </w:r>
      <w:r w:rsidR="001D22DF" w:rsidRPr="001D22DF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 w:rsidRPr="001D22DF">
        <w:rPr>
          <w:rFonts w:ascii="Times New Roman" w:hAnsi="Times New Roman" w:cs="Times New Roman"/>
          <w:sz w:val="24"/>
          <w:szCs w:val="24"/>
        </w:rPr>
        <w:t>+5, Екатеринбург</w:t>
      </w:r>
      <w:r w:rsidR="001D22DF">
        <w:rPr>
          <w:rFonts w:ascii="Times New Roman" w:hAnsi="Times New Roman" w:cs="Times New Roman"/>
          <w:sz w:val="24"/>
          <w:szCs w:val="24"/>
        </w:rPr>
        <w:t>.</w:t>
      </w:r>
      <w:r w:rsidR="0051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спорта (ВРВС): Автомобильный спорт.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Номер-код вида спорта (ВРВС): 1660005511Я.</w:t>
      </w:r>
    </w:p>
    <w:p w:rsidR="008A7F97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Наименование вида спортивной дисциплины (ВРВС):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джип-триал Д2, джип-триал</w:t>
      </w:r>
      <w:r w:rsidR="008A7F97">
        <w:rPr>
          <w:rFonts w:ascii="Times New Roman" w:hAnsi="Times New Roman" w:cs="Times New Roman"/>
          <w:sz w:val="24"/>
          <w:szCs w:val="24"/>
        </w:rPr>
        <w:t xml:space="preserve"> </w:t>
      </w:r>
      <w:r w:rsidR="00C60D39">
        <w:rPr>
          <w:rFonts w:ascii="Times New Roman" w:hAnsi="Times New Roman" w:cs="Times New Roman"/>
          <w:sz w:val="24"/>
          <w:szCs w:val="24"/>
        </w:rPr>
        <w:t xml:space="preserve">Д3, </w:t>
      </w:r>
      <w:r w:rsidR="00C60D39" w:rsidRPr="00D074FE">
        <w:rPr>
          <w:rFonts w:ascii="Times New Roman" w:hAnsi="Times New Roman" w:cs="Times New Roman"/>
          <w:sz w:val="24"/>
          <w:szCs w:val="24"/>
        </w:rPr>
        <w:t>джип-триал</w:t>
      </w:r>
      <w:r w:rsidR="004D01E9">
        <w:rPr>
          <w:rFonts w:ascii="Times New Roman" w:hAnsi="Times New Roman" w:cs="Times New Roman"/>
          <w:sz w:val="24"/>
          <w:szCs w:val="24"/>
        </w:rPr>
        <w:t xml:space="preserve"> Д4</w:t>
      </w:r>
      <w:r w:rsidR="00C60D39">
        <w:rPr>
          <w:rFonts w:ascii="Times New Roman" w:hAnsi="Times New Roman" w:cs="Times New Roman"/>
          <w:sz w:val="24"/>
          <w:szCs w:val="24"/>
        </w:rPr>
        <w:t>.</w:t>
      </w:r>
    </w:p>
    <w:p w:rsidR="00F05861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Номера-коды спортивной дисциплины (ВРВС):</w:t>
      </w:r>
      <w:r w:rsidR="00A21D11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166090</w:t>
      </w:r>
      <w:r w:rsidR="00580507">
        <w:rPr>
          <w:rFonts w:ascii="Times New Roman" w:hAnsi="Times New Roman" w:cs="Times New Roman"/>
          <w:sz w:val="24"/>
          <w:szCs w:val="24"/>
        </w:rPr>
        <w:t>1811Л, 1660911811Л, 166092</w:t>
      </w:r>
      <w:r w:rsidR="00580507" w:rsidRPr="00D074FE">
        <w:rPr>
          <w:rFonts w:ascii="Times New Roman" w:hAnsi="Times New Roman" w:cs="Times New Roman"/>
          <w:sz w:val="24"/>
          <w:szCs w:val="24"/>
        </w:rPr>
        <w:t>1811Л</w:t>
      </w:r>
      <w:r w:rsidR="00580507">
        <w:rPr>
          <w:rFonts w:ascii="Times New Roman" w:hAnsi="Times New Roman" w:cs="Times New Roman"/>
          <w:sz w:val="24"/>
          <w:szCs w:val="24"/>
        </w:rPr>
        <w:t>.</w:t>
      </w:r>
    </w:p>
    <w:p w:rsidR="00F05861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1.2. Статус соревнования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01E9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Официальное соревнование </w:t>
      </w:r>
      <w:r w:rsidR="00A21D11">
        <w:rPr>
          <w:rFonts w:ascii="Times New Roman" w:hAnsi="Times New Roman" w:cs="Times New Roman"/>
          <w:sz w:val="24"/>
          <w:szCs w:val="24"/>
        </w:rPr>
        <w:t>Челябинской</w:t>
      </w:r>
      <w:r w:rsidRPr="00D074FE">
        <w:rPr>
          <w:rFonts w:ascii="Times New Roman" w:hAnsi="Times New Roman" w:cs="Times New Roman"/>
          <w:sz w:val="24"/>
          <w:szCs w:val="24"/>
        </w:rPr>
        <w:t xml:space="preserve"> области (субъекта Россий</w:t>
      </w:r>
      <w:r w:rsidR="00A21D11">
        <w:rPr>
          <w:rFonts w:ascii="Times New Roman" w:hAnsi="Times New Roman" w:cs="Times New Roman"/>
          <w:sz w:val="24"/>
          <w:szCs w:val="24"/>
        </w:rPr>
        <w:t xml:space="preserve">ской Федерации) – </w:t>
      </w:r>
      <w:r w:rsidR="004D01E9">
        <w:rPr>
          <w:rFonts w:ascii="Times New Roman" w:hAnsi="Times New Roman" w:cs="Times New Roman"/>
          <w:sz w:val="24"/>
          <w:szCs w:val="24"/>
        </w:rPr>
        <w:t>Кубок</w:t>
      </w:r>
      <w:r w:rsidR="00A21D11">
        <w:rPr>
          <w:rFonts w:ascii="Times New Roman" w:hAnsi="Times New Roman" w:cs="Times New Roman"/>
          <w:sz w:val="24"/>
          <w:szCs w:val="24"/>
        </w:rPr>
        <w:t xml:space="preserve"> Челябинс</w:t>
      </w:r>
      <w:r w:rsidRPr="00D074FE">
        <w:rPr>
          <w:rFonts w:ascii="Times New Roman" w:hAnsi="Times New Roman" w:cs="Times New Roman"/>
          <w:sz w:val="24"/>
          <w:szCs w:val="24"/>
        </w:rPr>
        <w:t xml:space="preserve">кой </w:t>
      </w:r>
      <w:r w:rsidR="00A21D11">
        <w:rPr>
          <w:rFonts w:ascii="Times New Roman" w:hAnsi="Times New Roman" w:cs="Times New Roman"/>
          <w:sz w:val="24"/>
          <w:szCs w:val="24"/>
        </w:rPr>
        <w:t>о</w:t>
      </w:r>
      <w:r w:rsidRPr="00D074FE">
        <w:rPr>
          <w:rFonts w:ascii="Times New Roman" w:hAnsi="Times New Roman" w:cs="Times New Roman"/>
          <w:sz w:val="24"/>
          <w:szCs w:val="24"/>
        </w:rPr>
        <w:t>бласти</w:t>
      </w:r>
      <w:r w:rsidR="004D01E9" w:rsidRPr="004D01E9">
        <w:rPr>
          <w:rFonts w:ascii="Times New Roman" w:hAnsi="Times New Roman" w:cs="Times New Roman"/>
          <w:sz w:val="24"/>
          <w:szCs w:val="24"/>
        </w:rPr>
        <w:t xml:space="preserve"> </w:t>
      </w:r>
      <w:r w:rsidR="004D01E9">
        <w:rPr>
          <w:rFonts w:ascii="Times New Roman" w:hAnsi="Times New Roman" w:cs="Times New Roman"/>
          <w:sz w:val="24"/>
          <w:szCs w:val="24"/>
        </w:rPr>
        <w:t>по джип-триалу</w:t>
      </w:r>
      <w:r w:rsidRPr="00D07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AD0" w:rsidRDefault="001B0C50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8A06B3">
        <w:rPr>
          <w:rFonts w:ascii="Times New Roman" w:hAnsi="Times New Roman" w:cs="Times New Roman"/>
          <w:sz w:val="24"/>
          <w:szCs w:val="24"/>
        </w:rPr>
        <w:t>спортсмены из других регионов Российской Федерации.</w:t>
      </w: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1.3. Регламентирующие документы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BD6" w:rsidRDefault="00B57BD6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D074FE" w:rsidRPr="00436AD0">
        <w:rPr>
          <w:rFonts w:ascii="Times New Roman" w:hAnsi="Times New Roman" w:cs="Times New Roman"/>
          <w:sz w:val="24"/>
          <w:szCs w:val="24"/>
        </w:rPr>
        <w:t xml:space="preserve"> проводится в соответствии со следу</w:t>
      </w:r>
      <w:r>
        <w:rPr>
          <w:rFonts w:ascii="Times New Roman" w:hAnsi="Times New Roman" w:cs="Times New Roman"/>
          <w:sz w:val="24"/>
          <w:szCs w:val="24"/>
        </w:rPr>
        <w:t>ющими нормативными документами: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Федеральным Законом от 4 декабря 2007г № 329-ФЗ «О физической культуре и спорте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 w:rsidRPr="00B57BD6">
        <w:rPr>
          <w:rFonts w:ascii="Times New Roman" w:hAnsi="Times New Roman" w:cs="Times New Roman"/>
          <w:sz w:val="24"/>
          <w:szCs w:val="24"/>
        </w:rPr>
        <w:t>в</w:t>
      </w:r>
      <w:r w:rsidR="00B57BD6">
        <w:rPr>
          <w:rFonts w:ascii="Times New Roman" w:hAnsi="Times New Roman" w:cs="Times New Roman"/>
          <w:sz w:val="24"/>
          <w:szCs w:val="24"/>
        </w:rPr>
        <w:t xml:space="preserve"> </w:t>
      </w:r>
      <w:r w:rsidRPr="00B57BD6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Всероссийским реестром видов спорта по автомобильному спорту (далее ВРВС);</w:t>
      </w:r>
    </w:p>
    <w:p w:rsidR="00B57BD6" w:rsidRDefault="00D074FE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Единой всероссийской спортивной классификацией (далее ЕВСК);</w:t>
      </w:r>
    </w:p>
    <w:p w:rsidR="00B57BD6" w:rsidRDefault="00436AD0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Единым областным календарным планом официальных физкультурных мероприятий и спортивных мероприятий, утвержденным Постановлением Губернатора Челябинской области 30.12.2020 г. №324</w:t>
      </w:r>
      <w:r w:rsidR="00D074FE" w:rsidRPr="00B57BD6">
        <w:rPr>
          <w:rFonts w:ascii="Times New Roman" w:hAnsi="Times New Roman" w:cs="Times New Roman"/>
          <w:sz w:val="24"/>
          <w:szCs w:val="24"/>
        </w:rPr>
        <w:t>;</w:t>
      </w:r>
    </w:p>
    <w:p w:rsidR="00B57BD6" w:rsidRDefault="00D074FE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Спортивным кодексом РАФ (далее СК РАФ) и приложениями к нему;</w:t>
      </w:r>
    </w:p>
    <w:p w:rsidR="00B57BD6" w:rsidRDefault="00B57BD6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Соглашение на право проведения RFC Russia (Рейн Форест Челлендж Россия), между оргкомитетом RFC Russia (Рейн Форест Челлендж Россия) и основателем Соревнований формата RFC (Рейн Форест Челлендж) Льюисом Ви на 2021-2026гг.;</w:t>
      </w:r>
    </w:p>
    <w:p w:rsidR="00B57BD6" w:rsidRDefault="00B57BD6" w:rsidP="00145E7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Регламент RFC Global Series (Рейн Форест Челлендж Глобальная серия);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Технические требования RFC Global Series (Рейн Форест Челлендж Глобальная серия) к автомобилям (Технический Регламент);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Правила проведения Соревнований в формате RFC</w:t>
      </w:r>
      <w:r>
        <w:rPr>
          <w:rFonts w:ascii="Times New Roman" w:hAnsi="Times New Roman" w:cs="Times New Roman"/>
          <w:sz w:val="24"/>
          <w:szCs w:val="24"/>
        </w:rPr>
        <w:t xml:space="preserve"> (Рейн Форест Челлендж) для RFC</w:t>
      </w:r>
      <w:r w:rsidRPr="00B57BD6">
        <w:rPr>
          <w:rFonts w:ascii="Times New Roman" w:hAnsi="Times New Roman" w:cs="Times New Roman"/>
          <w:sz w:val="24"/>
          <w:szCs w:val="24"/>
        </w:rPr>
        <w:t xml:space="preserve"> Russia (Рейн Форест Челлендж Россия)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lastRenderedPageBreak/>
        <w:t>Классификация и Технические Требования к автомобилям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BD6">
        <w:rPr>
          <w:rFonts w:ascii="Times New Roman" w:hAnsi="Times New Roman" w:cs="Times New Roman"/>
          <w:sz w:val="24"/>
          <w:szCs w:val="24"/>
        </w:rPr>
        <w:t xml:space="preserve"> участвующим в Соревновании RFC Russia (Рейн Форест Челлендж Россия)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BD6" w:rsidRPr="00B57BD6" w:rsidRDefault="00B57BD6" w:rsidP="00B57BD6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BD6">
        <w:rPr>
          <w:rFonts w:ascii="Times New Roman" w:hAnsi="Times New Roman" w:cs="Times New Roman"/>
          <w:sz w:val="24"/>
          <w:szCs w:val="24"/>
        </w:rPr>
        <w:t>Настоящий Регламент.</w:t>
      </w:r>
    </w:p>
    <w:p w:rsidR="00436AD0" w:rsidRPr="00436AD0" w:rsidRDefault="00D074FE" w:rsidP="0043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36AD0">
        <w:rPr>
          <w:rFonts w:ascii="Times New Roman" w:hAnsi="Times New Roman" w:cs="Times New Roman"/>
          <w:sz w:val="24"/>
          <w:szCs w:val="24"/>
        </w:rPr>
        <w:t>Все изменения настоящего Регламента могут быть объявлены только пронумерованными и</w:t>
      </w:r>
      <w:r w:rsidR="00436AD0">
        <w:rPr>
          <w:rFonts w:ascii="Times New Roman" w:hAnsi="Times New Roman" w:cs="Times New Roman"/>
          <w:sz w:val="24"/>
          <w:szCs w:val="24"/>
        </w:rPr>
        <w:t xml:space="preserve"> </w:t>
      </w:r>
      <w:r w:rsidRPr="00436AD0">
        <w:rPr>
          <w:rFonts w:ascii="Times New Roman" w:hAnsi="Times New Roman" w:cs="Times New Roman"/>
          <w:sz w:val="24"/>
          <w:szCs w:val="24"/>
        </w:rPr>
        <w:t>датированными бюллетенями.</w:t>
      </w:r>
    </w:p>
    <w:p w:rsidR="00436AD0" w:rsidRDefault="00D074FE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B32F64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A06B3">
        <w:rPr>
          <w:rFonts w:ascii="Times New Roman" w:hAnsi="Times New Roman" w:cs="Times New Roman"/>
          <w:sz w:val="24"/>
          <w:szCs w:val="24"/>
        </w:rPr>
        <w:t xml:space="preserve">по </w:t>
      </w:r>
      <w:r w:rsidRPr="007D3FC3">
        <w:rPr>
          <w:rFonts w:ascii="Times New Roman" w:hAnsi="Times New Roman" w:cs="Times New Roman"/>
          <w:sz w:val="24"/>
          <w:szCs w:val="24"/>
        </w:rPr>
        <w:t>физической культур</w:t>
      </w:r>
      <w:r w:rsidR="008A06B3">
        <w:rPr>
          <w:rFonts w:ascii="Times New Roman" w:hAnsi="Times New Roman" w:cs="Times New Roman"/>
          <w:sz w:val="24"/>
          <w:szCs w:val="24"/>
        </w:rPr>
        <w:t>е</w:t>
      </w:r>
      <w:r w:rsidRPr="007D3FC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A06B3">
        <w:rPr>
          <w:rFonts w:ascii="Times New Roman" w:hAnsi="Times New Roman" w:cs="Times New Roman"/>
          <w:sz w:val="24"/>
          <w:szCs w:val="24"/>
        </w:rPr>
        <w:t>у</w:t>
      </w:r>
      <w:r w:rsidRPr="007D3FC3">
        <w:rPr>
          <w:rFonts w:ascii="Times New Roman" w:hAnsi="Times New Roman" w:cs="Times New Roman"/>
          <w:sz w:val="24"/>
          <w:szCs w:val="24"/>
        </w:rPr>
        <w:t xml:space="preserve"> </w:t>
      </w:r>
      <w:r w:rsidR="00A83A2B" w:rsidRPr="007D3FC3">
        <w:rPr>
          <w:rFonts w:ascii="Times New Roman" w:hAnsi="Times New Roman" w:cs="Times New Roman"/>
          <w:sz w:val="24"/>
          <w:szCs w:val="24"/>
        </w:rPr>
        <w:t>Челябинской</w:t>
      </w:r>
      <w:r w:rsidR="008A06B3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A83A2B" w:rsidRPr="007D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C3" w:rsidRDefault="00B0474D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FC3">
        <w:rPr>
          <w:rFonts w:ascii="Times New Roman" w:hAnsi="Times New Roman" w:cs="Times New Roman"/>
          <w:sz w:val="24"/>
          <w:szCs w:val="24"/>
        </w:rPr>
        <w:t>Региональная спортивная общественная организация «Федерация автомобильного спорта Челябинской области»</w:t>
      </w:r>
      <w:r w:rsidR="008A06B3">
        <w:rPr>
          <w:rFonts w:ascii="Times New Roman" w:hAnsi="Times New Roman" w:cs="Times New Roman"/>
          <w:sz w:val="24"/>
          <w:szCs w:val="24"/>
        </w:rPr>
        <w:t>;</w:t>
      </w:r>
    </w:p>
    <w:p w:rsidR="00B57BD6" w:rsidRPr="00C3743F" w:rsidRDefault="00C3743F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Экспедиционный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 Off-road Expedition</w:t>
      </w:r>
      <w:r w:rsidRPr="00C3743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3FC3" w:rsidRPr="008A06B3" w:rsidRDefault="008A06B3" w:rsidP="000D42D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6B3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Спортивно-туристический клуб</w:t>
      </w:r>
      <w:r w:rsidRPr="008A06B3">
        <w:rPr>
          <w:rFonts w:ascii="Times New Roman" w:hAnsi="Times New Roman" w:cs="Times New Roman"/>
          <w:sz w:val="24"/>
          <w:szCs w:val="24"/>
        </w:rPr>
        <w:t xml:space="preserve"> «ОФФ РОАД 74»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2F64" w:rsidRPr="008A06B3">
        <w:rPr>
          <w:rFonts w:ascii="Times New Roman" w:hAnsi="Times New Roman" w:cs="Times New Roman"/>
          <w:sz w:val="24"/>
          <w:szCs w:val="24"/>
        </w:rPr>
        <w:t>АНО СТК «ОФФ РОАД 74»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2F64" w:rsidRPr="007D3FC3" w:rsidRDefault="00B32F64" w:rsidP="00D50B7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Экстрим-Парк КЕММА</w:t>
      </w:r>
      <w:r w:rsidR="008A06B3">
        <w:rPr>
          <w:rFonts w:ascii="Times New Roman" w:hAnsi="Times New Roman" w:cs="Times New Roman"/>
          <w:sz w:val="24"/>
          <w:szCs w:val="24"/>
        </w:rPr>
        <w:t>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Секретариат </w:t>
      </w:r>
      <w:r w:rsidR="00C3743F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Pr="007D3FC3" w:rsidRDefault="007D3FC3" w:rsidP="004547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Челябинск, Красноармейский район, Озерное сельское поселение, </w:t>
      </w:r>
      <w:r w:rsidRPr="007D3FC3">
        <w:rPr>
          <w:rFonts w:ascii="Times New Roman" w:hAnsi="Times New Roman" w:cs="Times New Roman"/>
          <w:bCs/>
          <w:sz w:val="24"/>
          <w:szCs w:val="24"/>
        </w:rPr>
        <w:t>ул. Мраморная, Экстрим-Парк КЕММА, GPS N55*14'56.9'' E61*30'24.7''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Расписание работы: согласно Программе соревнования.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Организационный комитет </w:t>
      </w:r>
      <w:r w:rsidR="00C3743F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Председатель:</w:t>
      </w:r>
      <w:r w:rsidR="00C3743F">
        <w:rPr>
          <w:rFonts w:ascii="Times New Roman" w:hAnsi="Times New Roman" w:cs="Times New Roman"/>
          <w:sz w:val="24"/>
          <w:szCs w:val="24"/>
        </w:rPr>
        <w:t xml:space="preserve"> Шаталов Евгений.</w:t>
      </w:r>
    </w:p>
    <w:p w:rsidR="007D3FC3" w:rsidRDefault="00D074FE" w:rsidP="00454724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r w:rsidR="00BF1889">
        <w:rPr>
          <w:rFonts w:ascii="Times New Roman" w:hAnsi="Times New Roman" w:cs="Times New Roman"/>
          <w:sz w:val="24"/>
          <w:szCs w:val="24"/>
        </w:rPr>
        <w:t>Журманов Сергей</w:t>
      </w:r>
      <w:r w:rsidR="00431B1F">
        <w:rPr>
          <w:rFonts w:ascii="Times New Roman" w:hAnsi="Times New Roman" w:cs="Times New Roman"/>
          <w:sz w:val="24"/>
          <w:szCs w:val="24"/>
        </w:rPr>
        <w:t xml:space="preserve">, </w:t>
      </w:r>
      <w:r w:rsidR="00BF1889">
        <w:rPr>
          <w:rFonts w:ascii="Times New Roman" w:hAnsi="Times New Roman" w:cs="Times New Roman"/>
          <w:sz w:val="24"/>
          <w:szCs w:val="24"/>
        </w:rPr>
        <w:t>Журманов Владимир</w:t>
      </w:r>
      <w:r w:rsidR="00B32F64">
        <w:rPr>
          <w:rFonts w:ascii="Times New Roman" w:hAnsi="Times New Roman" w:cs="Times New Roman"/>
          <w:sz w:val="24"/>
          <w:szCs w:val="24"/>
        </w:rPr>
        <w:t>, Горнова Галина, Братенев Алексей</w:t>
      </w:r>
      <w:r w:rsidR="00431B1F">
        <w:rPr>
          <w:rFonts w:ascii="Times New Roman" w:hAnsi="Times New Roman" w:cs="Times New Roman"/>
          <w:sz w:val="24"/>
          <w:szCs w:val="24"/>
        </w:rPr>
        <w:t>, Таранич Сергей, Зее Ян.</w:t>
      </w:r>
    </w:p>
    <w:p w:rsidR="007D3FC3" w:rsidRDefault="00A83A2B" w:rsidP="004547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61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Официальные лица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521" w:rsidRDefault="00654C88" w:rsidP="000325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 xml:space="preserve">Спортивный комиссар </w:t>
      </w:r>
      <w:r w:rsidR="0096616E" w:rsidRPr="00654C88">
        <w:rPr>
          <w:rFonts w:ascii="Times New Roman" w:hAnsi="Times New Roman" w:cs="Times New Roman"/>
          <w:sz w:val="24"/>
          <w:szCs w:val="24"/>
        </w:rPr>
        <w:t>Тышкевич Михаил</w:t>
      </w:r>
      <w:r w:rsidR="009C5084" w:rsidRPr="00654C88">
        <w:rPr>
          <w:rFonts w:ascii="Times New Roman" w:hAnsi="Times New Roman" w:cs="Times New Roman"/>
          <w:sz w:val="24"/>
          <w:szCs w:val="24"/>
        </w:rPr>
        <w:t>, СС1К</w:t>
      </w:r>
      <w:r w:rsidRPr="00654C88">
        <w:rPr>
          <w:rFonts w:ascii="Times New Roman" w:hAnsi="Times New Roman" w:cs="Times New Roman"/>
          <w:sz w:val="24"/>
          <w:szCs w:val="24"/>
        </w:rPr>
        <w:t>, г. Снежинск</w:t>
      </w:r>
      <w:r w:rsidR="00200E02" w:rsidRPr="00654C88">
        <w:rPr>
          <w:rFonts w:ascii="Times New Roman" w:hAnsi="Times New Roman" w:cs="Times New Roman"/>
          <w:sz w:val="24"/>
          <w:szCs w:val="24"/>
        </w:rPr>
        <w:t xml:space="preserve">, Челябинская </w:t>
      </w:r>
      <w:r w:rsidRPr="00654C88">
        <w:rPr>
          <w:rFonts w:ascii="Times New Roman" w:hAnsi="Times New Roman" w:cs="Times New Roman"/>
          <w:sz w:val="24"/>
          <w:szCs w:val="24"/>
        </w:rPr>
        <w:t>обла</w:t>
      </w:r>
      <w:r w:rsidR="00200E02" w:rsidRPr="00654C88">
        <w:rPr>
          <w:rFonts w:ascii="Times New Roman" w:hAnsi="Times New Roman" w:cs="Times New Roman"/>
          <w:sz w:val="24"/>
          <w:szCs w:val="24"/>
        </w:rPr>
        <w:t>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  <w:r w:rsidR="007D758E" w:rsidRPr="007D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8E" w:rsidRPr="00032521" w:rsidRDefault="00032521" w:rsidP="0003252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Руководитель гонки</w:t>
      </w:r>
      <w:r w:rsidR="00512E87">
        <w:rPr>
          <w:rFonts w:ascii="Times New Roman" w:hAnsi="Times New Roman" w:cs="Times New Roman"/>
          <w:sz w:val="24"/>
          <w:szCs w:val="24"/>
        </w:rPr>
        <w:t>/главный судья</w:t>
      </w:r>
      <w:r w:rsidRPr="00654C88">
        <w:rPr>
          <w:rFonts w:ascii="Times New Roman" w:hAnsi="Times New Roman" w:cs="Times New Roman"/>
          <w:sz w:val="24"/>
          <w:szCs w:val="24"/>
        </w:rPr>
        <w:t xml:space="preserve"> </w:t>
      </w:r>
      <w:r w:rsidR="00431B1F">
        <w:rPr>
          <w:rFonts w:ascii="Times New Roman" w:hAnsi="Times New Roman" w:cs="Times New Roman"/>
          <w:sz w:val="24"/>
          <w:szCs w:val="24"/>
        </w:rPr>
        <w:t>Мухаматнурова Марина</w:t>
      </w:r>
      <w:r w:rsidR="00AF6AAD">
        <w:rPr>
          <w:rFonts w:ascii="Times New Roman" w:hAnsi="Times New Roman" w:cs="Times New Roman"/>
          <w:sz w:val="24"/>
          <w:szCs w:val="24"/>
        </w:rPr>
        <w:t xml:space="preserve">, СС2К, </w:t>
      </w:r>
      <w:r w:rsidRPr="00654C88">
        <w:rPr>
          <w:rFonts w:ascii="Times New Roman" w:hAnsi="Times New Roman" w:cs="Times New Roman"/>
          <w:sz w:val="24"/>
          <w:szCs w:val="24"/>
        </w:rPr>
        <w:t>Челябинск</w:t>
      </w:r>
      <w:r w:rsidR="00AF6AAD">
        <w:rPr>
          <w:rFonts w:ascii="Times New Roman" w:hAnsi="Times New Roman" w:cs="Times New Roman"/>
          <w:sz w:val="24"/>
          <w:szCs w:val="24"/>
        </w:rPr>
        <w:t>ая область г.Снежинск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758E" w:rsidP="007D758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Главный секретарь Унжакова Юлия, СС2К, г. Снежинск,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643E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C88">
        <w:rPr>
          <w:rFonts w:ascii="Times New Roman" w:hAnsi="Times New Roman" w:cs="Times New Roman"/>
          <w:sz w:val="24"/>
          <w:szCs w:val="24"/>
        </w:rPr>
        <w:t>Секретарь коллегии спортивных комиссаров</w:t>
      </w:r>
      <w:r w:rsidR="0096616E" w:rsidRPr="00654C88">
        <w:rPr>
          <w:rFonts w:ascii="Times New Roman" w:hAnsi="Times New Roman" w:cs="Times New Roman"/>
          <w:sz w:val="24"/>
          <w:szCs w:val="24"/>
        </w:rPr>
        <w:t xml:space="preserve"> </w:t>
      </w:r>
      <w:r w:rsidR="00654C88" w:rsidRPr="00654C88">
        <w:rPr>
          <w:rFonts w:ascii="Times New Roman" w:hAnsi="Times New Roman" w:cs="Times New Roman"/>
          <w:sz w:val="24"/>
          <w:szCs w:val="24"/>
        </w:rPr>
        <w:t xml:space="preserve">Попова Екатерина, СС2К, г. </w:t>
      </w:r>
      <w:r w:rsidR="00654C88">
        <w:rPr>
          <w:rFonts w:ascii="Times New Roman" w:hAnsi="Times New Roman" w:cs="Times New Roman"/>
          <w:sz w:val="24"/>
          <w:szCs w:val="24"/>
        </w:rPr>
        <w:t>Озерск</w:t>
      </w:r>
      <w:r w:rsidR="00654C88" w:rsidRPr="00654C88">
        <w:rPr>
          <w:rFonts w:ascii="Times New Roman" w:hAnsi="Times New Roman" w:cs="Times New Roman"/>
          <w:sz w:val="24"/>
          <w:szCs w:val="24"/>
        </w:rPr>
        <w:t>, Челябинская область</w:t>
      </w:r>
      <w:r w:rsidR="00154118">
        <w:rPr>
          <w:rFonts w:ascii="Times New Roman" w:hAnsi="Times New Roman" w:cs="Times New Roman"/>
          <w:sz w:val="24"/>
          <w:szCs w:val="24"/>
        </w:rPr>
        <w:t>;</w:t>
      </w:r>
    </w:p>
    <w:p w:rsidR="00154118" w:rsidRDefault="00154118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хронометрист Кокарев Дмитрий, СС2К, г. Челябинск;</w:t>
      </w:r>
    </w:p>
    <w:p w:rsidR="00C3743F" w:rsidRDefault="00C3743F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комиссар </w:t>
      </w:r>
      <w:r w:rsidR="00970287">
        <w:rPr>
          <w:rFonts w:ascii="Times New Roman" w:hAnsi="Times New Roman" w:cs="Times New Roman"/>
          <w:sz w:val="24"/>
          <w:szCs w:val="24"/>
        </w:rPr>
        <w:t xml:space="preserve">Курицын Денис, </w:t>
      </w:r>
      <w:r w:rsidR="00BF1889">
        <w:rPr>
          <w:rFonts w:ascii="Times New Roman" w:hAnsi="Times New Roman" w:cs="Times New Roman"/>
          <w:sz w:val="24"/>
          <w:szCs w:val="24"/>
        </w:rPr>
        <w:t xml:space="preserve">СС1К, </w:t>
      </w:r>
      <w:r w:rsidR="00970287">
        <w:rPr>
          <w:rFonts w:ascii="Times New Roman" w:hAnsi="Times New Roman" w:cs="Times New Roman"/>
          <w:sz w:val="24"/>
          <w:szCs w:val="24"/>
        </w:rPr>
        <w:t>Челябинская область, г. Миасс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58E" w:rsidRDefault="007D758E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Технический контроллер Зее Ян, СС3К, г.</w:t>
      </w:r>
      <w:r w:rsidR="00C3743F">
        <w:rPr>
          <w:rFonts w:ascii="Times New Roman" w:hAnsi="Times New Roman" w:cs="Times New Roman"/>
          <w:sz w:val="24"/>
          <w:szCs w:val="24"/>
        </w:rPr>
        <w:t xml:space="preserve"> </w:t>
      </w:r>
      <w:r w:rsidRPr="007D758E">
        <w:rPr>
          <w:rFonts w:ascii="Times New Roman" w:hAnsi="Times New Roman" w:cs="Times New Roman"/>
          <w:sz w:val="24"/>
          <w:szCs w:val="24"/>
        </w:rPr>
        <w:t>Челябинск</w:t>
      </w:r>
      <w:r w:rsidR="00154118">
        <w:rPr>
          <w:rFonts w:ascii="Times New Roman" w:hAnsi="Times New Roman" w:cs="Times New Roman"/>
          <w:sz w:val="24"/>
          <w:szCs w:val="24"/>
        </w:rPr>
        <w:t>.</w:t>
      </w:r>
    </w:p>
    <w:p w:rsidR="00C3743F" w:rsidRDefault="00AC5760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 по безопасности </w:t>
      </w:r>
      <w:r w:rsidR="00631028">
        <w:rPr>
          <w:rFonts w:ascii="Times New Roman" w:hAnsi="Times New Roman" w:cs="Times New Roman"/>
          <w:sz w:val="24"/>
          <w:szCs w:val="24"/>
        </w:rPr>
        <w:t xml:space="preserve">– </w:t>
      </w:r>
      <w:r w:rsidR="00970287">
        <w:rPr>
          <w:rFonts w:ascii="Times New Roman" w:hAnsi="Times New Roman" w:cs="Times New Roman"/>
          <w:sz w:val="24"/>
          <w:szCs w:val="24"/>
        </w:rPr>
        <w:t>Москалев Данил, СС2К, Челябинская область г. Магнитогорск;</w:t>
      </w:r>
    </w:p>
    <w:p w:rsidR="00AC5760" w:rsidRPr="00AC5760" w:rsidRDefault="00AC5760" w:rsidP="00D50B7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маршалов Таранич Сергей, СС3К, г. Челябинск</w:t>
      </w:r>
      <w:r w:rsidR="00970287">
        <w:rPr>
          <w:rFonts w:ascii="Times New Roman" w:hAnsi="Times New Roman" w:cs="Times New Roman"/>
          <w:sz w:val="24"/>
          <w:szCs w:val="24"/>
        </w:rPr>
        <w:t>;</w:t>
      </w:r>
    </w:p>
    <w:p w:rsidR="007D758E" w:rsidRPr="00631028" w:rsidRDefault="00AC5760" w:rsidP="00E404F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028">
        <w:rPr>
          <w:rFonts w:ascii="Times New Roman" w:hAnsi="Times New Roman" w:cs="Times New Roman"/>
          <w:sz w:val="24"/>
          <w:szCs w:val="24"/>
        </w:rPr>
        <w:t xml:space="preserve">Офицер по связи с участниками </w:t>
      </w:r>
      <w:r w:rsidR="00631028" w:rsidRPr="00631028">
        <w:rPr>
          <w:rFonts w:ascii="Times New Roman" w:hAnsi="Times New Roman" w:cs="Times New Roman"/>
          <w:sz w:val="24"/>
          <w:szCs w:val="24"/>
        </w:rPr>
        <w:t xml:space="preserve">– </w:t>
      </w:r>
      <w:r w:rsidR="00970287">
        <w:rPr>
          <w:rFonts w:ascii="Times New Roman" w:hAnsi="Times New Roman" w:cs="Times New Roman"/>
          <w:sz w:val="24"/>
          <w:szCs w:val="24"/>
        </w:rPr>
        <w:t>Братенев Алексей, ССК2, г.Челябинск</w:t>
      </w:r>
      <w:r w:rsidR="00631028" w:rsidRPr="00631028">
        <w:rPr>
          <w:rFonts w:ascii="Times New Roman" w:hAnsi="Times New Roman" w:cs="Times New Roman"/>
          <w:sz w:val="24"/>
          <w:szCs w:val="24"/>
        </w:rPr>
        <w:t>.</w:t>
      </w:r>
    </w:p>
    <w:p w:rsidR="00631028" w:rsidRDefault="00631028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58E" w:rsidRDefault="007D758E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И ЗАДАЧИ СОРЕВНОВАНИЯ</w:t>
      </w:r>
    </w:p>
    <w:p w:rsidR="007D758E" w:rsidRDefault="004569E4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оревнования российской серии RFC</w:t>
      </w:r>
      <w:r w:rsidRPr="00470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</w:t>
      </w:r>
      <w:r w:rsidRPr="008A3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074FE" w:rsidRPr="008A3A21">
        <w:rPr>
          <w:rFonts w:ascii="Times New Roman" w:hAnsi="Times New Roman" w:cs="Times New Roman"/>
          <w:sz w:val="24"/>
          <w:szCs w:val="24"/>
        </w:rPr>
        <w:t>опуляризация автомобильного спорта среди автолюбителей и привлечение их к занятию</w:t>
      </w:r>
      <w:r w:rsidR="00D074FE" w:rsidRPr="008A3A21">
        <w:rPr>
          <w:rFonts w:ascii="Times New Roman" w:hAnsi="Times New Roman" w:cs="Times New Roman"/>
          <w:sz w:val="24"/>
          <w:szCs w:val="24"/>
        </w:rPr>
        <w:br/>
        <w:t>автомобильным спортом; совершенствование навыков управления автомобилем и его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безопасной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эксплуатации в различных дорожных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условиях; привлечение внимания </w:t>
      </w:r>
      <w:r w:rsidR="00D074FE" w:rsidRPr="008A3A21">
        <w:rPr>
          <w:rFonts w:ascii="Times New Roman" w:hAnsi="Times New Roman" w:cs="Times New Roman"/>
          <w:sz w:val="24"/>
          <w:szCs w:val="24"/>
        </w:rPr>
        <w:t>молодежи к техническим видам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с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порта как форме проведения досуга и пропаганда </w:t>
      </w:r>
      <w:r w:rsidR="00D074FE" w:rsidRPr="008A3A21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жизни, выявление сильнейших</w:t>
      </w:r>
      <w:r w:rsidR="007D758E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спортсменов из числа участников Соревнования.</w:t>
      </w:r>
    </w:p>
    <w:p w:rsidR="00631028" w:rsidRDefault="00631028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E4" w:rsidRDefault="004569E4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E4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 xml:space="preserve"> Настоящий Регламент составлен на основании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RFC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 xml:space="preserve"> Global Series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Глобальная серия) и определяет порядок организации и проведения этапов Rainforest Challenge Russia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Россия) в 2021 году.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Rainforest Challenge Global Series (</w:t>
      </w:r>
      <w:r w:rsidRP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Рейн Форест Челлендж </w:t>
      </w:r>
      <w:r w:rsidRPr="004569E4">
        <w:rPr>
          <w:rFonts w:ascii="Times New Roman" w:eastAsia="Times New Roman" w:hAnsi="Times New Roman" w:cs="Times New Roman"/>
          <w:sz w:val="24"/>
          <w:szCs w:val="24"/>
        </w:rPr>
        <w:t>Глобальная серия) – соревнования полноприводных автомобилей, призванные объединить стремящихся к победе и достойной конкуренции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любителей внедорожья со всего мира.  </w:t>
      </w:r>
    </w:p>
    <w:p w:rsidR="004569E4" w:rsidRDefault="004569E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Rainforest Challenge Russia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Россия)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этапом мировой серии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RFC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одобрен главой </w:t>
      </w:r>
      <w:r w:rsidR="00A51D24">
        <w:rPr>
          <w:rFonts w:ascii="Times New Roman" w:eastAsia="Times New Roman" w:hAnsi="Times New Roman" w:cs="Times New Roman"/>
          <w:sz w:val="24"/>
          <w:szCs w:val="24"/>
        </w:rPr>
        <w:t>RFC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Льюисом Ви. Правила соревнований разработаны с целью максимального отображения навыков пилотов и штурманов в экстремальных условиях бездорожья. </w:t>
      </w:r>
    </w:p>
    <w:p w:rsidR="004569E4" w:rsidRDefault="00A51D24" w:rsidP="004569E4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69E4" w:rsidRPr="00DE05EC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RFC Russia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URAL</w:t>
      </w:r>
      <w:r w:rsidRPr="00A5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B553A1">
        <w:rPr>
          <w:rFonts w:ascii="Times New Roman" w:hAnsi="Times New Roman" w:cs="Times New Roman"/>
          <w:sz w:val="24"/>
          <w:szCs w:val="24"/>
        </w:rPr>
        <w:t>2021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0A6E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 w:rsidRPr="000A6E0E">
        <w:rPr>
          <w:rFonts w:ascii="Times New Roman" w:hAnsi="Times New Roman" w:cs="Times New Roman"/>
          <w:sz w:val="24"/>
          <w:szCs w:val="24"/>
        </w:rPr>
        <w:t>)</w:t>
      </w:r>
      <w:r w:rsidR="004569E4" w:rsidRPr="00B553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формате и по правилам Rainforest Challenge 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и подразделяется на категории:</w:t>
      </w:r>
    </w:p>
    <w:p w:rsidR="004569E4" w:rsidRDefault="004569E4" w:rsidP="004569E4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R3 (Стандарт)</w:t>
      </w:r>
    </w:p>
    <w:p w:rsidR="004569E4" w:rsidRDefault="004569E4" w:rsidP="00CF3BAA">
      <w:pPr>
        <w:pStyle w:val="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R2 (Модифицированный)</w:t>
      </w:r>
    </w:p>
    <w:p w:rsidR="004569E4" w:rsidRDefault="004569E4" w:rsidP="00CF3BAA">
      <w:pPr>
        <w:pStyle w:val="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R1 (Прототип)</w:t>
      </w:r>
    </w:p>
    <w:p w:rsidR="004569E4" w:rsidRDefault="00A51D24" w:rsidP="00CF3BA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5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69E4" w:rsidRPr="00DE05EC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В RFC Russia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URAL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9E4" w:rsidRPr="000A6E0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9E4" w:rsidRPr="00FD40AE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>Рейн Форест Челлендж</w:t>
      </w:r>
      <w:r w:rsidR="004569E4" w:rsidRPr="00470C95">
        <w:rPr>
          <w:rStyle w:val="ab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</w:t>
      </w:r>
      <w:r w:rsidR="004569E4" w:rsidRPr="00B553A1">
        <w:rPr>
          <w:rFonts w:ascii="Times New Roman" w:hAnsi="Times New Roman" w:cs="Times New Roman"/>
          <w:sz w:val="24"/>
          <w:szCs w:val="24"/>
        </w:rPr>
        <w:t xml:space="preserve"> 2021</w:t>
      </w:r>
      <w:r w:rsidR="004569E4" w:rsidRPr="000A6E0E">
        <w:rPr>
          <w:rFonts w:ascii="Times New Roman" w:hAnsi="Times New Roman" w:cs="Times New Roman"/>
          <w:sz w:val="24"/>
          <w:szCs w:val="24"/>
        </w:rPr>
        <w:t xml:space="preserve">) </w:t>
      </w:r>
      <w:r w:rsidR="004569E4">
        <w:rPr>
          <w:rFonts w:ascii="Times New Roman" w:eastAsia="Times New Roman" w:hAnsi="Times New Roman" w:cs="Times New Roman"/>
          <w:sz w:val="24"/>
          <w:szCs w:val="24"/>
        </w:rPr>
        <w:t xml:space="preserve">установлены следующие зачеты: </w:t>
      </w:r>
    </w:p>
    <w:p w:rsidR="004569E4" w:rsidRDefault="004569E4" w:rsidP="00CF3BAA">
      <w:pPr>
        <w:pStyle w:val="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зачет;</w:t>
      </w:r>
    </w:p>
    <w:p w:rsidR="004569E4" w:rsidRDefault="004569E4" w:rsidP="00CF3BAA">
      <w:pPr>
        <w:pStyle w:val="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вправе вводить дополнительные номинации по договоренности со спонсорами и другими заинтересованными лицами.</w:t>
      </w:r>
    </w:p>
    <w:p w:rsidR="00A51D24" w:rsidRDefault="00A51D24" w:rsidP="00CF3BAA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21" w:rsidRDefault="00A51D24" w:rsidP="007D758E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D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1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 xml:space="preserve">ТРАССА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A51D24" w:rsidRPr="00DE05EC" w:rsidRDefault="00A51D24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>Трасса соревнования состоит из Специальных Участков (СУ) на закрытой с искусственными и/или естественными препятствиями трассе, расположенной на сильно пересеченной местности, на специально подготовленных Специальных Секциях (СС).</w:t>
      </w:r>
      <w:bookmarkStart w:id="1" w:name="_2u7ty9nlp2j9" w:colFirst="0" w:colLast="0"/>
      <w:bookmarkEnd w:id="1"/>
    </w:p>
    <w:p w:rsidR="00B357B9" w:rsidRPr="00DE05EC" w:rsidRDefault="00A51D24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.1. Характеристика трассы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Общее количество секций – не менее </w:t>
      </w:r>
      <w:r w:rsidR="00A51D24" w:rsidRPr="00DE05EC">
        <w:rPr>
          <w:rFonts w:ascii="Times New Roman" w:hAnsi="Times New Roman" w:cs="Times New Roman"/>
          <w:sz w:val="24"/>
          <w:szCs w:val="24"/>
        </w:rPr>
        <w:t>10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Характеристика покрытия </w:t>
      </w:r>
      <w:r w:rsidR="00B357B9" w:rsidRPr="00DE05EC">
        <w:rPr>
          <w:rFonts w:ascii="Times New Roman" w:hAnsi="Times New Roman" w:cs="Times New Roman"/>
          <w:sz w:val="24"/>
          <w:szCs w:val="24"/>
        </w:rPr>
        <w:t>–</w:t>
      </w:r>
      <w:r w:rsidRPr="00DE05EC">
        <w:rPr>
          <w:rFonts w:ascii="Times New Roman" w:hAnsi="Times New Roman" w:cs="Times New Roman"/>
          <w:sz w:val="24"/>
          <w:szCs w:val="24"/>
        </w:rPr>
        <w:t xml:space="preserve"> грунт</w:t>
      </w:r>
    </w:p>
    <w:p w:rsidR="008A3A21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 xml:space="preserve">Количество дней </w:t>
      </w:r>
      <w:r w:rsidR="00B357B9" w:rsidRPr="00DE05EC">
        <w:rPr>
          <w:rFonts w:ascii="Times New Roman" w:hAnsi="Times New Roman" w:cs="Times New Roman"/>
          <w:sz w:val="24"/>
          <w:szCs w:val="24"/>
        </w:rPr>
        <w:t>–</w:t>
      </w:r>
      <w:r w:rsidR="00A51D24" w:rsidRPr="00DE05EC">
        <w:rPr>
          <w:rFonts w:ascii="Times New Roman" w:hAnsi="Times New Roman" w:cs="Times New Roman"/>
          <w:sz w:val="24"/>
          <w:szCs w:val="24"/>
        </w:rPr>
        <w:t xml:space="preserve"> не более трех</w:t>
      </w:r>
    </w:p>
    <w:p w:rsidR="00B357B9" w:rsidRPr="00DE05EC" w:rsidRDefault="00A51D24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.2. Условия ознакомления с трассой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DE05EC" w:rsidRDefault="00D074FE" w:rsidP="00DE05EC">
      <w:pPr>
        <w:rPr>
          <w:rFonts w:ascii="Times New Roman" w:hAnsi="Times New Roman" w:cs="Times New Roman"/>
          <w:sz w:val="24"/>
          <w:szCs w:val="24"/>
        </w:rPr>
      </w:pPr>
      <w:r w:rsidRPr="00DE05EC">
        <w:rPr>
          <w:rFonts w:ascii="Times New Roman" w:hAnsi="Times New Roman" w:cs="Times New Roman"/>
          <w:sz w:val="24"/>
          <w:szCs w:val="24"/>
        </w:rPr>
        <w:t>Ознакомление с трассой членами экипажей соревнующихся автомобилей разрешено во</w:t>
      </w:r>
      <w:r w:rsidR="005A76CE">
        <w:rPr>
          <w:rFonts w:ascii="Times New Roman" w:hAnsi="Times New Roman" w:cs="Times New Roman"/>
          <w:sz w:val="24"/>
          <w:szCs w:val="24"/>
        </w:rPr>
        <w:t xml:space="preserve"> </w:t>
      </w:r>
      <w:r w:rsidR="00B357B9" w:rsidRPr="00DE05EC">
        <w:rPr>
          <w:rFonts w:ascii="Times New Roman" w:hAnsi="Times New Roman" w:cs="Times New Roman"/>
          <w:sz w:val="24"/>
          <w:szCs w:val="24"/>
        </w:rPr>
        <w:t>в</w:t>
      </w:r>
      <w:r w:rsidRPr="00DE05EC">
        <w:rPr>
          <w:rFonts w:ascii="Times New Roman" w:hAnsi="Times New Roman" w:cs="Times New Roman"/>
          <w:sz w:val="24"/>
          <w:szCs w:val="24"/>
        </w:rPr>
        <w:t>ремя</w:t>
      </w:r>
      <w:r w:rsidR="00B357B9" w:rsidRPr="00DE05EC">
        <w:rPr>
          <w:rFonts w:ascii="Times New Roman" w:hAnsi="Times New Roman" w:cs="Times New Roman"/>
          <w:sz w:val="24"/>
          <w:szCs w:val="24"/>
        </w:rPr>
        <w:t xml:space="preserve"> </w:t>
      </w:r>
      <w:r w:rsidRPr="00DE05EC">
        <w:rPr>
          <w:rFonts w:ascii="Times New Roman" w:hAnsi="Times New Roman" w:cs="Times New Roman"/>
          <w:sz w:val="24"/>
          <w:szCs w:val="24"/>
        </w:rPr>
        <w:t>всего соревнования.</w:t>
      </w:r>
    </w:p>
    <w:p w:rsidR="00B357B9" w:rsidRPr="00DE05EC" w:rsidRDefault="00CF3BAA" w:rsidP="00DE05EC">
      <w:pPr>
        <w:rPr>
          <w:rFonts w:ascii="Times New Roman" w:hAnsi="Times New Roman" w:cs="Times New Roman"/>
          <w:b/>
          <w:sz w:val="24"/>
          <w:szCs w:val="24"/>
        </w:rPr>
      </w:pPr>
      <w:r w:rsidRPr="00DE05EC">
        <w:rPr>
          <w:rFonts w:ascii="Times New Roman" w:hAnsi="Times New Roman" w:cs="Times New Roman"/>
          <w:b/>
          <w:sz w:val="24"/>
          <w:szCs w:val="24"/>
        </w:rPr>
        <w:t>4</w:t>
      </w:r>
      <w:r w:rsidR="00D074FE" w:rsidRPr="00DE05EC">
        <w:rPr>
          <w:rFonts w:ascii="Times New Roman" w:hAnsi="Times New Roman" w:cs="Times New Roman"/>
          <w:b/>
          <w:sz w:val="24"/>
          <w:szCs w:val="24"/>
        </w:rPr>
        <w:t>.3. Официальное время</w:t>
      </w:r>
      <w:r w:rsidR="00154118" w:rsidRPr="00DE05EC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C35847" w:rsidRDefault="00D074FE" w:rsidP="00DE05EC">
      <w:r w:rsidRPr="00DE05EC">
        <w:rPr>
          <w:rFonts w:ascii="Times New Roman" w:hAnsi="Times New Roman" w:cs="Times New Roman"/>
          <w:sz w:val="24"/>
          <w:szCs w:val="24"/>
        </w:rPr>
        <w:t>Официальное время в течение всего соревнования - время судейских часов (местное),</w:t>
      </w:r>
      <w:r w:rsidR="00B357B9" w:rsidRPr="00DE05EC">
        <w:rPr>
          <w:rFonts w:ascii="Times New Roman" w:hAnsi="Times New Roman" w:cs="Times New Roman"/>
          <w:sz w:val="24"/>
          <w:szCs w:val="24"/>
        </w:rPr>
        <w:t xml:space="preserve"> </w:t>
      </w:r>
      <w:r w:rsidR="00512E87" w:rsidRPr="00DE05EC">
        <w:rPr>
          <w:rFonts w:ascii="Times New Roman" w:hAnsi="Times New Roman" w:cs="Times New Roman"/>
          <w:sz w:val="24"/>
          <w:szCs w:val="24"/>
        </w:rPr>
        <w:t xml:space="preserve">выверенное по приборам GPS, </w:t>
      </w:r>
      <w:r w:rsidR="001D22DF" w:rsidRPr="00DE05EC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D22DF" w:rsidRPr="00DE05EC">
        <w:rPr>
          <w:rFonts w:ascii="Times New Roman" w:hAnsi="Times New Roman" w:cs="Times New Roman"/>
          <w:sz w:val="24"/>
          <w:szCs w:val="24"/>
        </w:rPr>
        <w:t>+5, Екатеринбург</w:t>
      </w:r>
      <w:r w:rsidR="00512E87" w:rsidRPr="00DE05EC">
        <w:rPr>
          <w:rFonts w:ascii="Times New Roman" w:hAnsi="Times New Roman" w:cs="Times New Roman"/>
          <w:sz w:val="24"/>
          <w:szCs w:val="24"/>
        </w:rPr>
        <w:t>.</w:t>
      </w:r>
    </w:p>
    <w:p w:rsidR="008A3A21" w:rsidRPr="00C35847" w:rsidRDefault="00DE05EC" w:rsidP="00C35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74FE" w:rsidRPr="00C358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1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C35847">
        <w:rPr>
          <w:rFonts w:ascii="Times New Roman" w:hAnsi="Times New Roman" w:cs="Times New Roman"/>
          <w:b/>
          <w:bCs/>
          <w:sz w:val="24"/>
          <w:szCs w:val="24"/>
        </w:rPr>
        <w:t xml:space="preserve">ОБЩИЕ УСЛОВИЯ УЧАСТИЯ В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СОРЕВНОВАНИИ</w:t>
      </w:r>
    </w:p>
    <w:p w:rsidR="00B357B9" w:rsidRPr="008A3A21" w:rsidRDefault="00DE05EC" w:rsidP="008A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074FE" w:rsidRPr="008A3A21">
        <w:rPr>
          <w:rFonts w:ascii="Times New Roman" w:hAnsi="Times New Roman" w:cs="Times New Roman"/>
          <w:b/>
          <w:sz w:val="24"/>
          <w:szCs w:val="24"/>
        </w:rPr>
        <w:t>.1. Заявители:</w:t>
      </w:r>
    </w:p>
    <w:p w:rsidR="006358C7" w:rsidRDefault="00D074FE" w:rsidP="007D758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Любое физическое или юридическое лицо, принима</w:t>
      </w:r>
      <w:r w:rsidR="00512E87">
        <w:rPr>
          <w:rFonts w:ascii="Times New Roman" w:hAnsi="Times New Roman" w:cs="Times New Roman"/>
          <w:sz w:val="24"/>
          <w:szCs w:val="24"/>
        </w:rPr>
        <w:t>ющее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12E87">
        <w:rPr>
          <w:rFonts w:ascii="Times New Roman" w:hAnsi="Times New Roman" w:cs="Times New Roman"/>
          <w:sz w:val="24"/>
          <w:szCs w:val="24"/>
        </w:rPr>
        <w:t>е</w:t>
      </w:r>
      <w:r w:rsidRPr="007D758E">
        <w:rPr>
          <w:rFonts w:ascii="Times New Roman" w:hAnsi="Times New Roman" w:cs="Times New Roman"/>
          <w:sz w:val="24"/>
          <w:szCs w:val="24"/>
        </w:rPr>
        <w:t xml:space="preserve"> в данном соревновании, вправе заявить двух </w:t>
      </w:r>
      <w:r w:rsidR="00DE05EC">
        <w:rPr>
          <w:rFonts w:ascii="Times New Roman" w:hAnsi="Times New Roman" w:cs="Times New Roman"/>
          <w:sz w:val="24"/>
          <w:szCs w:val="24"/>
        </w:rPr>
        <w:t>Пилотов</w:t>
      </w:r>
      <w:r w:rsidRPr="007D758E">
        <w:rPr>
          <w:rFonts w:ascii="Times New Roman" w:hAnsi="Times New Roman" w:cs="Times New Roman"/>
          <w:sz w:val="24"/>
          <w:szCs w:val="24"/>
        </w:rPr>
        <w:t>,</w:t>
      </w:r>
      <w:r w:rsidR="00B357B9">
        <w:rPr>
          <w:rFonts w:ascii="Times New Roman" w:hAnsi="Times New Roman" w:cs="Times New Roman"/>
          <w:sz w:val="24"/>
          <w:szCs w:val="24"/>
        </w:rPr>
        <w:t xml:space="preserve"> </w:t>
      </w:r>
      <w:r w:rsidRPr="007D758E">
        <w:rPr>
          <w:rFonts w:ascii="Times New Roman" w:hAnsi="Times New Roman" w:cs="Times New Roman"/>
          <w:sz w:val="24"/>
          <w:szCs w:val="24"/>
        </w:rPr>
        <w:t>объединяемых для участия в соревновании в Экипаж.</w:t>
      </w:r>
    </w:p>
    <w:p w:rsidR="00B357B9" w:rsidRPr="003A2BBB" w:rsidRDefault="00B7021F" w:rsidP="003A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4FE" w:rsidRPr="003A2BBB">
        <w:rPr>
          <w:rFonts w:ascii="Times New Roman" w:hAnsi="Times New Roman" w:cs="Times New Roman"/>
          <w:b/>
          <w:sz w:val="24"/>
          <w:szCs w:val="24"/>
        </w:rPr>
        <w:t>.2. Заявки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Любое лицо, желающее принять участие в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данном соревновании, должно не позднее даты окончания приема Заявок выслать Организатору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заполненную должным образом Заявочную форму, образец которой предоставляется Организатором.</w:t>
      </w:r>
    </w:p>
    <w:p w:rsidR="00B357B9" w:rsidRPr="003A2BBB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В заявке должны быть указаны: наименование Заявителя и номер лицензии; для каждого члена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экипажа: ФИО, дата рождения, гражданст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во, регион и город </w:t>
      </w:r>
      <w:r w:rsidR="00512E87">
        <w:rPr>
          <w:rFonts w:ascii="Times New Roman" w:hAnsi="Times New Roman" w:cs="Times New Roman"/>
          <w:sz w:val="24"/>
          <w:szCs w:val="24"/>
        </w:rPr>
        <w:t>(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по желанию) </w:t>
      </w:r>
      <w:r w:rsidRPr="003A2BBB">
        <w:rPr>
          <w:rFonts w:ascii="Times New Roman" w:hAnsi="Times New Roman" w:cs="Times New Roman"/>
          <w:sz w:val="24"/>
          <w:szCs w:val="24"/>
        </w:rPr>
        <w:t>контактный адрес и телефон,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н</w:t>
      </w:r>
      <w:r w:rsidRPr="003A2BBB">
        <w:rPr>
          <w:rFonts w:ascii="Times New Roman" w:hAnsi="Times New Roman" w:cs="Times New Roman"/>
          <w:sz w:val="24"/>
          <w:szCs w:val="24"/>
        </w:rPr>
        <w:t>омер лицензии водителя.</w:t>
      </w:r>
    </w:p>
    <w:p w:rsidR="00B7021F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Заявка является договором между Заявителем и Организатором. Заявка обязывает Заявителя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B7021F">
        <w:rPr>
          <w:rFonts w:ascii="Times New Roman" w:hAnsi="Times New Roman" w:cs="Times New Roman"/>
          <w:sz w:val="24"/>
          <w:szCs w:val="24"/>
        </w:rPr>
        <w:t>Соревновании</w:t>
      </w:r>
      <w:r w:rsidRPr="003A2BBB">
        <w:rPr>
          <w:rFonts w:ascii="Times New Roman" w:hAnsi="Times New Roman" w:cs="Times New Roman"/>
          <w:sz w:val="24"/>
          <w:szCs w:val="24"/>
        </w:rPr>
        <w:t>, а Организатора – выполнить по отношению к Заявителю все положения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Спортивного Кодекса РАФ, </w:t>
      </w:r>
      <w:r w:rsidR="00B7021F">
        <w:rPr>
          <w:rFonts w:ascii="Times New Roman" w:hAnsi="Times New Roman" w:cs="Times New Roman"/>
          <w:sz w:val="24"/>
          <w:szCs w:val="24"/>
        </w:rPr>
        <w:t>Правил проведения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, настоящего Регламента.</w:t>
      </w:r>
    </w:p>
    <w:p w:rsidR="00B357B9" w:rsidRDefault="00D074FE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B">
        <w:rPr>
          <w:rFonts w:ascii="Times New Roman" w:hAnsi="Times New Roman" w:cs="Times New Roman"/>
          <w:sz w:val="24"/>
          <w:szCs w:val="24"/>
        </w:rPr>
        <w:t>Подписав заявочную форму, Заявитель и члены Экипажа подпадают под спортивную</w:t>
      </w:r>
      <w:r w:rsidRPr="003A2BBB">
        <w:rPr>
          <w:rFonts w:ascii="Times New Roman" w:hAnsi="Times New Roman" w:cs="Times New Roman"/>
          <w:sz w:val="24"/>
          <w:szCs w:val="24"/>
        </w:rPr>
        <w:br/>
        <w:t xml:space="preserve">юрисдикцию РАФ и обязуются соблюдать положения Спортивного Кодекса РАФ, </w:t>
      </w:r>
      <w:r w:rsidR="00B7021F">
        <w:rPr>
          <w:rFonts w:ascii="Times New Roman" w:hAnsi="Times New Roman" w:cs="Times New Roman"/>
          <w:sz w:val="24"/>
          <w:szCs w:val="24"/>
        </w:rPr>
        <w:t>Правил проведения</w:t>
      </w:r>
      <w:r w:rsidRPr="003A2BBB">
        <w:rPr>
          <w:rFonts w:ascii="Times New Roman" w:hAnsi="Times New Roman" w:cs="Times New Roman"/>
          <w:sz w:val="24"/>
          <w:szCs w:val="24"/>
        </w:rPr>
        <w:t>, настоящего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 w:rsidRPr="001D22DF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09.08.2021г. по 22.08.2021г. включительно </w:t>
      </w:r>
      <w:r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4</w:t>
      </w:r>
      <w:r w:rsidRPr="001D22DF">
        <w:rPr>
          <w:rFonts w:ascii="Times New Roman" w:hAnsi="Times New Roman" w:cs="Times New Roman"/>
          <w:sz w:val="24"/>
          <w:szCs w:val="24"/>
        </w:rPr>
        <w:t xml:space="preserve">000 рублей, </w:t>
      </w:r>
      <w:r w:rsidR="00B7021F">
        <w:rPr>
          <w:rFonts w:ascii="Times New Roman" w:hAnsi="Times New Roman" w:cs="Times New Roman"/>
          <w:sz w:val="24"/>
          <w:szCs w:val="24"/>
        </w:rPr>
        <w:t>п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23.08.2021г. по 05.09.2021г. включительно 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6</w:t>
      </w:r>
      <w:r w:rsidR="00B7021F" w:rsidRPr="001D22DF">
        <w:rPr>
          <w:rFonts w:ascii="Times New Roman" w:hAnsi="Times New Roman" w:cs="Times New Roman"/>
          <w:sz w:val="24"/>
          <w:szCs w:val="24"/>
        </w:rPr>
        <w:t>000 рублей</w:t>
      </w:r>
      <w:r w:rsidR="00B7021F">
        <w:rPr>
          <w:rFonts w:ascii="Times New Roman" w:hAnsi="Times New Roman" w:cs="Times New Roman"/>
          <w:sz w:val="24"/>
          <w:szCs w:val="24"/>
        </w:rPr>
        <w:t>, п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одача Заявки </w:t>
      </w:r>
      <w:r w:rsidR="00B7021F">
        <w:rPr>
          <w:rFonts w:ascii="Times New Roman" w:hAnsi="Times New Roman" w:cs="Times New Roman"/>
          <w:sz w:val="24"/>
          <w:szCs w:val="24"/>
        </w:rPr>
        <w:t xml:space="preserve">в период с 05.09.2021г. по 08.09.2021г. включительно 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сопровождается оплатой заявочного взноса в размере </w:t>
      </w:r>
      <w:r w:rsidR="00B7021F">
        <w:rPr>
          <w:rFonts w:ascii="Times New Roman" w:hAnsi="Times New Roman" w:cs="Times New Roman"/>
          <w:sz w:val="24"/>
          <w:szCs w:val="24"/>
        </w:rPr>
        <w:t>8</w:t>
      </w:r>
      <w:r w:rsidR="00B7021F" w:rsidRPr="001D22DF">
        <w:rPr>
          <w:rFonts w:ascii="Times New Roman" w:hAnsi="Times New Roman" w:cs="Times New Roman"/>
          <w:sz w:val="24"/>
          <w:szCs w:val="24"/>
        </w:rPr>
        <w:t>000 рублей</w:t>
      </w:r>
      <w:r w:rsidR="00B7021F">
        <w:rPr>
          <w:rFonts w:ascii="Times New Roman" w:hAnsi="Times New Roman" w:cs="Times New Roman"/>
          <w:sz w:val="24"/>
          <w:szCs w:val="24"/>
        </w:rPr>
        <w:t>.</w:t>
      </w:r>
      <w:r w:rsidR="00B7021F"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B7021F">
        <w:rPr>
          <w:rFonts w:ascii="Times New Roman" w:hAnsi="Times New Roman" w:cs="Times New Roman"/>
          <w:sz w:val="24"/>
          <w:szCs w:val="24"/>
        </w:rPr>
        <w:t xml:space="preserve">Заявочные взносы </w:t>
      </w:r>
      <w:r w:rsidRPr="001D22DF">
        <w:rPr>
          <w:rFonts w:ascii="Times New Roman" w:hAnsi="Times New Roman" w:cs="Times New Roman"/>
          <w:sz w:val="24"/>
          <w:szCs w:val="24"/>
        </w:rPr>
        <w:t>частично покрыва</w:t>
      </w:r>
      <w:r w:rsidR="00B7021F">
        <w:rPr>
          <w:rFonts w:ascii="Times New Roman" w:hAnsi="Times New Roman" w:cs="Times New Roman"/>
          <w:sz w:val="24"/>
          <w:szCs w:val="24"/>
        </w:rPr>
        <w:t>ю</w:t>
      </w:r>
      <w:r w:rsidRPr="001D22DF">
        <w:rPr>
          <w:rFonts w:ascii="Times New Roman" w:hAnsi="Times New Roman" w:cs="Times New Roman"/>
          <w:sz w:val="24"/>
          <w:szCs w:val="24"/>
        </w:rPr>
        <w:t>т расходы Организатора по подготовке трассы, организации судейства, проведения мероприятия, награждения победителей и призёров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2DF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22DF">
        <w:rPr>
          <w:rFonts w:ascii="Times New Roman" w:hAnsi="Times New Roman" w:cs="Times New Roman"/>
          <w:sz w:val="24"/>
          <w:szCs w:val="24"/>
        </w:rPr>
        <w:t>аявки, не сопровождаемые заявочным взносом, считаются принятыми условно. Заявитель, не оплативший заявочный взнос до окончания АП, к участию в соревновании не допускается.</w:t>
      </w:r>
    </w:p>
    <w:p w:rsidR="001D22DF" w:rsidRPr="003A2BBB" w:rsidRDefault="001D22DF" w:rsidP="001D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22DF">
        <w:rPr>
          <w:rFonts w:ascii="Times New Roman" w:hAnsi="Times New Roman" w:cs="Times New Roman"/>
          <w:sz w:val="24"/>
          <w:szCs w:val="24"/>
        </w:rPr>
        <w:t xml:space="preserve">плата заявочного взноса производится в рублях. До начала соревнования </w:t>
      </w:r>
      <w:r w:rsidR="00281026">
        <w:rPr>
          <w:rFonts w:ascii="Times New Roman" w:hAnsi="Times New Roman" w:cs="Times New Roman"/>
          <w:sz w:val="24"/>
          <w:szCs w:val="24"/>
        </w:rPr>
        <w:t>–</w:t>
      </w:r>
      <w:r w:rsidRPr="001D22DF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по реквизитам, указанным О</w:t>
      </w:r>
      <w:r w:rsidRPr="001D22DF">
        <w:rPr>
          <w:rFonts w:ascii="Times New Roman" w:hAnsi="Times New Roman" w:cs="Times New Roman"/>
          <w:sz w:val="24"/>
          <w:szCs w:val="24"/>
        </w:rPr>
        <w:t>рганизатор</w:t>
      </w:r>
      <w:r w:rsidR="00281026">
        <w:rPr>
          <w:rFonts w:ascii="Times New Roman" w:hAnsi="Times New Roman" w:cs="Times New Roman"/>
          <w:sz w:val="24"/>
          <w:szCs w:val="24"/>
        </w:rPr>
        <w:t>ом</w:t>
      </w:r>
      <w:r w:rsidRPr="001D22DF">
        <w:rPr>
          <w:rFonts w:ascii="Times New Roman" w:hAnsi="Times New Roman" w:cs="Times New Roman"/>
          <w:sz w:val="24"/>
          <w:szCs w:val="24"/>
        </w:rPr>
        <w:t>, с момента открытия соревнования на АП Организатору соревнования.</w:t>
      </w:r>
    </w:p>
    <w:p w:rsidR="00B357B9" w:rsidRDefault="00D074FE" w:rsidP="003A2BBB">
      <w:pPr>
        <w:jc w:val="both"/>
      </w:pPr>
      <w:r w:rsidRPr="003A2BB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ущерб и повреждения, причиненные Заявителям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и их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 xml:space="preserve">имуществу. Все Экипажи принимают участие в </w:t>
      </w:r>
      <w:r w:rsidR="00281026">
        <w:rPr>
          <w:rFonts w:ascii="Times New Roman" w:hAnsi="Times New Roman" w:cs="Times New Roman"/>
          <w:sz w:val="24"/>
          <w:szCs w:val="24"/>
        </w:rPr>
        <w:t>Соревновании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на свой собственный риск. </w:t>
      </w:r>
      <w:r w:rsidRPr="003A2BBB">
        <w:rPr>
          <w:rFonts w:ascii="Times New Roman" w:hAnsi="Times New Roman" w:cs="Times New Roman"/>
          <w:sz w:val="24"/>
          <w:szCs w:val="24"/>
        </w:rPr>
        <w:t>Своей подписью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на Заявочной форме Заявитель и Экипаж отказываются от каких-либо прав на компенсацию расходов,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Pr="003A2BBB">
        <w:rPr>
          <w:rFonts w:ascii="Times New Roman" w:hAnsi="Times New Roman" w:cs="Times New Roman"/>
          <w:sz w:val="24"/>
          <w:szCs w:val="24"/>
        </w:rPr>
        <w:t>которые могут возникнуть в результате происшествия</w:t>
      </w:r>
      <w:r w:rsidR="00854B79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во время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. Этот отказ (от каких-либо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п</w:t>
      </w:r>
      <w:r w:rsidRPr="003A2BBB">
        <w:rPr>
          <w:rFonts w:ascii="Times New Roman" w:hAnsi="Times New Roman" w:cs="Times New Roman"/>
          <w:sz w:val="24"/>
          <w:szCs w:val="24"/>
        </w:rPr>
        <w:t>рав на компенсацию р</w:t>
      </w:r>
      <w:r w:rsidR="00B357B9" w:rsidRPr="003A2BBB">
        <w:rPr>
          <w:rFonts w:ascii="Times New Roman" w:hAnsi="Times New Roman" w:cs="Times New Roman"/>
          <w:sz w:val="24"/>
          <w:szCs w:val="24"/>
        </w:rPr>
        <w:t>асходов) относится к РАФ, РСОО ФАС ЧО</w:t>
      </w:r>
      <w:r w:rsidRPr="003A2BBB">
        <w:rPr>
          <w:rFonts w:ascii="Times New Roman" w:hAnsi="Times New Roman" w:cs="Times New Roman"/>
          <w:sz w:val="24"/>
          <w:szCs w:val="24"/>
        </w:rPr>
        <w:t>, Организатору, официальным лицам и</w:t>
      </w:r>
      <w:r w:rsidR="00B357B9" w:rsidRPr="003A2BBB">
        <w:rPr>
          <w:rFonts w:ascii="Times New Roman" w:hAnsi="Times New Roman" w:cs="Times New Roman"/>
          <w:sz w:val="24"/>
          <w:szCs w:val="24"/>
        </w:rPr>
        <w:t xml:space="preserve"> </w:t>
      </w:r>
      <w:r w:rsidR="00281026">
        <w:rPr>
          <w:rFonts w:ascii="Times New Roman" w:hAnsi="Times New Roman" w:cs="Times New Roman"/>
          <w:sz w:val="24"/>
          <w:szCs w:val="24"/>
        </w:rPr>
        <w:t>другим участникам Соревнования</w:t>
      </w:r>
      <w:r w:rsidRPr="003A2BBB">
        <w:rPr>
          <w:rFonts w:ascii="Times New Roman" w:hAnsi="Times New Roman" w:cs="Times New Roman"/>
          <w:sz w:val="24"/>
          <w:szCs w:val="24"/>
        </w:rPr>
        <w:t>.</w:t>
      </w:r>
    </w:p>
    <w:p w:rsidR="00764E4B" w:rsidRPr="008A3A21" w:rsidRDefault="00281026" w:rsidP="008A3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4FE" w:rsidRPr="008A3A21">
        <w:rPr>
          <w:rFonts w:ascii="Times New Roman" w:hAnsi="Times New Roman" w:cs="Times New Roman"/>
          <w:b/>
          <w:sz w:val="24"/>
          <w:szCs w:val="24"/>
        </w:rPr>
        <w:t>.3. Срок приема заявок на участие</w:t>
      </w:r>
      <w:r w:rsidR="00154118">
        <w:rPr>
          <w:rFonts w:ascii="Times New Roman" w:hAnsi="Times New Roman" w:cs="Times New Roman"/>
          <w:b/>
          <w:sz w:val="24"/>
          <w:szCs w:val="24"/>
        </w:rPr>
        <w:t>:</w:t>
      </w:r>
    </w:p>
    <w:p w:rsidR="00764E4B" w:rsidRDefault="00B31619" w:rsidP="003A2BB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расписанию Соревнования.</w:t>
      </w:r>
    </w:p>
    <w:p w:rsidR="00281026" w:rsidRDefault="00281026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977" w:rsidRDefault="00281026" w:rsidP="003A2BBB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7D758E">
        <w:rPr>
          <w:rFonts w:ascii="Times New Roman" w:hAnsi="Times New Roman" w:cs="Times New Roman"/>
          <w:b/>
          <w:bCs/>
          <w:sz w:val="24"/>
          <w:szCs w:val="24"/>
        </w:rPr>
        <w:t>. ПИЛОТЫ И ЭКИПАЖИ</w:t>
      </w:r>
    </w:p>
    <w:p w:rsidR="00956977" w:rsidRP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Экипаж автомобиля в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 состоит из двух человек, именуемых как</w:t>
      </w:r>
      <w:r w:rsidR="00D074FE" w:rsidRPr="008A3A21">
        <w:rPr>
          <w:rFonts w:ascii="Times New Roman" w:hAnsi="Times New Roman" w:cs="Times New Roman"/>
          <w:sz w:val="24"/>
          <w:szCs w:val="24"/>
        </w:rPr>
        <w:br/>
        <w:t>Первый и Второй Пилоты. Каждый Пилот до</w:t>
      </w:r>
      <w:r w:rsidR="00956977" w:rsidRPr="008A3A21">
        <w:rPr>
          <w:rFonts w:ascii="Times New Roman" w:hAnsi="Times New Roman" w:cs="Times New Roman"/>
          <w:sz w:val="24"/>
          <w:szCs w:val="24"/>
        </w:rPr>
        <w:t>лжен обладать действующей в 2021</w:t>
      </w:r>
      <w:r w:rsidR="00D074FE" w:rsidRPr="008A3A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74FE" w:rsidRPr="008A3A21">
        <w:rPr>
          <w:rFonts w:ascii="Times New Roman" w:hAnsi="Times New Roman" w:cs="Times New Roman"/>
          <w:sz w:val="24"/>
          <w:szCs w:val="24"/>
        </w:rPr>
        <w:lastRenderedPageBreak/>
        <w:t>Лицензией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Водителя РАФ категории не ниже «Е». К участию в соревновании могут допускаться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владельцы</w:t>
      </w:r>
      <w:r w:rsidR="00956977" w:rsidRP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лицензий, выданных другими НАФ</w:t>
      </w:r>
      <w:r w:rsidR="00956977" w:rsidRPr="008A3A21">
        <w:rPr>
          <w:rFonts w:ascii="Times New Roman" w:hAnsi="Times New Roman" w:cs="Times New Roman"/>
          <w:sz w:val="24"/>
          <w:szCs w:val="24"/>
        </w:rPr>
        <w:t>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074FE" w:rsidRPr="008A3A21">
        <w:rPr>
          <w:rFonts w:ascii="Times New Roman" w:hAnsi="Times New Roman" w:cs="Times New Roman"/>
          <w:sz w:val="24"/>
          <w:szCs w:val="24"/>
        </w:rPr>
        <w:t>Зачет установлен только для Первых Пилотов. Второй пилот в случае занятия экипажем</w:t>
      </w:r>
      <w:r w:rsidR="008A3A21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A3A21">
        <w:rPr>
          <w:rFonts w:ascii="Times New Roman" w:hAnsi="Times New Roman" w:cs="Times New Roman"/>
          <w:sz w:val="24"/>
          <w:szCs w:val="24"/>
        </w:rPr>
        <w:t>призового места будет наг</w:t>
      </w:r>
      <w:r w:rsidR="0061371B">
        <w:rPr>
          <w:rFonts w:ascii="Times New Roman" w:hAnsi="Times New Roman" w:cs="Times New Roman"/>
          <w:sz w:val="24"/>
          <w:szCs w:val="24"/>
        </w:rPr>
        <w:t xml:space="preserve">ражден, однако зачетных очков </w:t>
      </w:r>
      <w:r w:rsidR="00D074FE" w:rsidRPr="008A3A21">
        <w:rPr>
          <w:rFonts w:ascii="Times New Roman" w:hAnsi="Times New Roman" w:cs="Times New Roman"/>
          <w:sz w:val="24"/>
          <w:szCs w:val="24"/>
        </w:rPr>
        <w:t>не получит.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074FE" w:rsidRPr="008A3A21">
        <w:rPr>
          <w:rFonts w:ascii="Times New Roman" w:hAnsi="Times New Roman" w:cs="Times New Roman"/>
          <w:sz w:val="24"/>
          <w:szCs w:val="24"/>
        </w:rPr>
        <w:t>Данные об обоих Пилотах должны быть включены в Заявочную форму.</w:t>
      </w:r>
    </w:p>
    <w:p w:rsidR="00956977" w:rsidRP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8A3A21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D074FE" w:rsidRPr="008A3A21">
        <w:rPr>
          <w:rFonts w:ascii="Times New Roman" w:hAnsi="Times New Roman" w:cs="Times New Roman"/>
          <w:sz w:val="24"/>
          <w:szCs w:val="24"/>
        </w:rPr>
        <w:t>После окончания приема Заявок один из членов Экипажа может быть заменен с согласия: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Организатора – до начала Административных проверок;</w:t>
      </w:r>
    </w:p>
    <w:p w:rsidR="00956977" w:rsidRDefault="00D074FE" w:rsidP="003A2BBB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8E">
        <w:rPr>
          <w:rFonts w:ascii="Times New Roman" w:hAnsi="Times New Roman" w:cs="Times New Roman"/>
          <w:sz w:val="24"/>
          <w:szCs w:val="24"/>
        </w:rPr>
        <w:t>Спортивных комиссаров – после начала этих проверок, но до публикации Списка допущенных к</w:t>
      </w:r>
      <w:r w:rsidR="00956977">
        <w:rPr>
          <w:rFonts w:ascii="Times New Roman" w:hAnsi="Times New Roman" w:cs="Times New Roman"/>
          <w:sz w:val="24"/>
          <w:szCs w:val="24"/>
        </w:rPr>
        <w:t xml:space="preserve"> старту Экипажей.</w:t>
      </w:r>
    </w:p>
    <w:p w:rsidR="008A3A21" w:rsidRDefault="0024135B" w:rsidP="003A2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.5. </w:t>
      </w:r>
      <w:r w:rsidR="00D074FE" w:rsidRPr="00956977">
        <w:rPr>
          <w:rFonts w:ascii="Times New Roman" w:hAnsi="Times New Roman" w:cs="Times New Roman"/>
          <w:sz w:val="24"/>
          <w:szCs w:val="24"/>
        </w:rPr>
        <w:t>После публикации Списка допущенных к старту Экипажей замена членов экипажа не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допускается.</w:t>
      </w:r>
    </w:p>
    <w:p w:rsidR="00956977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 ДОПУСКАЕМЫЕ АВТОМОБИЛИ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могут участвовать автомобили,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24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3E2BD0">
        <w:rPr>
          <w:rFonts w:ascii="Times New Roman" w:hAnsi="Times New Roman" w:cs="Times New Roman"/>
          <w:sz w:val="24"/>
          <w:szCs w:val="24"/>
        </w:rPr>
        <w:t>.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3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официальные наклейки должны быть расположены и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закреплены на автомобиле, при этом они должны быть полностью видны, и не могут перекрываться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какими-либо другими наклейками. Эти наклейки изменять не разрешается.</w:t>
      </w:r>
      <w:r w:rsidR="00D074FE" w:rsidRPr="00956977">
        <w:rPr>
          <w:rFonts w:ascii="Times New Roman" w:hAnsi="Times New Roman" w:cs="Times New Roman"/>
          <w:sz w:val="24"/>
          <w:szCs w:val="24"/>
        </w:rPr>
        <w:br/>
        <w:t>Не допускаются автомобили, с нанесенными стикерами или надписями, которые можно трактовать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как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выражение и формирование мнений, а также выдвижение требований по различным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вопросам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политической, экономической, социальной и культурной жизни страны и вопросам внешней политики.</w:t>
      </w:r>
    </w:p>
    <w:p w:rsidR="003E2BD0" w:rsidRDefault="0024135B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956977">
        <w:rPr>
          <w:rFonts w:ascii="Times New Roman" w:hAnsi="Times New Roman" w:cs="Times New Roman"/>
          <w:sz w:val="24"/>
          <w:szCs w:val="24"/>
        </w:rPr>
        <w:t>Минимальное количество допускаемых экипажей, при котором соревнование состоится – 6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(общее количество допускаемых экипажей). Максимальное количество допускаемых экипажей – 50.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Это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количество может быть увеличено организатором, о чем будет объявлено дополнительно.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2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СТРАХОВАНИЕ И ОТВЕТСТВЕННОСТЬ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Страхование гражданской ответственности, медицинская страховка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Страхование гражданской ответственности перед третьими лицами обязательно для всех</w:t>
      </w:r>
      <w:r w:rsidRPr="00956977">
        <w:rPr>
          <w:rFonts w:ascii="Times New Roman" w:hAnsi="Times New Roman" w:cs="Times New Roman"/>
          <w:sz w:val="24"/>
          <w:szCs w:val="24"/>
        </w:rPr>
        <w:br/>
        <w:t xml:space="preserve">автомобилей, принимающих участие в данном </w:t>
      </w:r>
      <w:r w:rsidR="00145E7F">
        <w:rPr>
          <w:rFonts w:ascii="Times New Roman" w:hAnsi="Times New Roman" w:cs="Times New Roman"/>
          <w:sz w:val="24"/>
          <w:szCs w:val="24"/>
        </w:rPr>
        <w:t>Соревновании</w:t>
      </w:r>
      <w:r w:rsidRPr="00956977">
        <w:rPr>
          <w:rFonts w:ascii="Times New Roman" w:hAnsi="Times New Roman" w:cs="Times New Roman"/>
          <w:sz w:val="24"/>
          <w:szCs w:val="24"/>
        </w:rPr>
        <w:t>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 xml:space="preserve">Полис медицинского </w:t>
      </w:r>
      <w:r w:rsidR="00F25BFB">
        <w:rPr>
          <w:rFonts w:ascii="Times New Roman" w:hAnsi="Times New Roman" w:cs="Times New Roman"/>
          <w:sz w:val="24"/>
          <w:szCs w:val="24"/>
        </w:rPr>
        <w:t>с</w:t>
      </w:r>
      <w:r w:rsidRPr="00956977">
        <w:rPr>
          <w:rFonts w:ascii="Times New Roman" w:hAnsi="Times New Roman" w:cs="Times New Roman"/>
          <w:sz w:val="24"/>
          <w:szCs w:val="24"/>
        </w:rPr>
        <w:t>трахования от несчастных случаев, травм и смерти на сумму не менее чем</w:t>
      </w:r>
      <w:r w:rsidR="00F25BFB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 xml:space="preserve">100 000 рублей обязателен для всех </w:t>
      </w:r>
      <w:r w:rsidR="00145E7F">
        <w:rPr>
          <w:rFonts w:ascii="Times New Roman" w:hAnsi="Times New Roman" w:cs="Times New Roman"/>
          <w:sz w:val="24"/>
          <w:szCs w:val="24"/>
        </w:rPr>
        <w:t>пилотов С</w:t>
      </w:r>
      <w:r w:rsidRPr="00956977">
        <w:rPr>
          <w:rFonts w:ascii="Times New Roman" w:hAnsi="Times New Roman" w:cs="Times New Roman"/>
          <w:sz w:val="24"/>
          <w:szCs w:val="24"/>
        </w:rPr>
        <w:t>оревнования, не имеющих лицензии РАФ.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Полис предъявляется на Административной проверке.</w:t>
      </w:r>
    </w:p>
    <w:p w:rsidR="003E2BD0" w:rsidRDefault="0024135B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Ответственность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и судьи не несут никакой ответственности за ущерб, причиненный или полученный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экипажами в ходе соревнования. Вся ответственность возлагается на непосредственных виновников.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экипажами и судьями за возможные ДТП, к которым они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окажутся причастными.</w:t>
      </w:r>
    </w:p>
    <w:p w:rsidR="003E2BD0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обстоятельств, препятствующих проведению соревнования,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соревнование переносится на дату,</w:t>
      </w:r>
      <w:r w:rsidR="003E2BD0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определяемую Организатором.</w:t>
      </w:r>
    </w:p>
    <w:p w:rsidR="003E2BD0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И СТАРТОВЫЕ НОМЕРА</w:t>
      </w:r>
    </w:p>
    <w:p w:rsidR="003E2BD0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Информационные материалы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Pr="007305D5" w:rsidRDefault="00D074FE" w:rsidP="007305D5">
      <w:pPr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 xml:space="preserve">Вся реклама и наклейки, выданные организатором, включая официальные наклейки </w:t>
      </w:r>
      <w:r w:rsidR="005A76CE">
        <w:rPr>
          <w:rFonts w:ascii="Times New Roman" w:hAnsi="Times New Roman" w:cs="Times New Roman"/>
          <w:sz w:val="24"/>
          <w:szCs w:val="24"/>
        </w:rPr>
        <w:t>Соревнования</w:t>
      </w:r>
      <w:r w:rsidRPr="007305D5">
        <w:rPr>
          <w:rFonts w:ascii="Times New Roman" w:hAnsi="Times New Roman" w:cs="Times New Roman"/>
          <w:sz w:val="24"/>
          <w:szCs w:val="24"/>
        </w:rPr>
        <w:t>, должны быть закреплены участником на автомобиле до начала технических проверок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в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соответствии со схемой, представленной на АП. Экипажи обязаны обеспечить надлежащее закрепление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информационных материалов на всем протяжении соревнования. Отказ участника от размещения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необязательной рекламы организатора, влечет увеличение размера заявочного взноса на 100% по</w:t>
      </w:r>
      <w:r w:rsidR="007305D5" w:rsidRP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7305D5">
        <w:rPr>
          <w:rFonts w:ascii="Times New Roman" w:hAnsi="Times New Roman" w:cs="Times New Roman"/>
          <w:sz w:val="24"/>
          <w:szCs w:val="24"/>
        </w:rPr>
        <w:t>о</w:t>
      </w:r>
      <w:r w:rsidR="00145E7F">
        <w:rPr>
          <w:rFonts w:ascii="Times New Roman" w:hAnsi="Times New Roman" w:cs="Times New Roman"/>
          <w:sz w:val="24"/>
          <w:szCs w:val="24"/>
        </w:rPr>
        <w:t>тношению к указанному в пункте 5</w:t>
      </w:r>
      <w:r w:rsidRPr="007305D5">
        <w:rPr>
          <w:rFonts w:ascii="Times New Roman" w:hAnsi="Times New Roman" w:cs="Times New Roman"/>
          <w:sz w:val="24"/>
          <w:szCs w:val="24"/>
        </w:rPr>
        <w:t>.2 настоящего Регламента.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Стартовые номера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5E7F" w:rsidRDefault="00145E7F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 резервирования и присвоения стартовых номеров экипажам определяется</w:t>
      </w:r>
      <w:r w:rsidR="00CE016F">
        <w:rPr>
          <w:rFonts w:ascii="Times New Roman" w:hAnsi="Times New Roman" w:cs="Times New Roman"/>
          <w:sz w:val="24"/>
          <w:szCs w:val="24"/>
        </w:rPr>
        <w:t xml:space="preserve"> о</w:t>
      </w:r>
      <w:r w:rsidR="00D074FE" w:rsidRPr="00956977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затором соревнования</w:t>
      </w:r>
      <w:r w:rsidR="00D074FE" w:rsidRPr="00956977">
        <w:rPr>
          <w:rFonts w:ascii="Times New Roman" w:hAnsi="Times New Roman" w:cs="Times New Roman"/>
          <w:sz w:val="24"/>
          <w:szCs w:val="24"/>
        </w:rPr>
        <w:t>. Отсутствие на автомобиле хотя бы одного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>стартового номера, выявленное на старте секции, пенализируется в соответствии с Перечнем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sz w:val="24"/>
          <w:szCs w:val="24"/>
        </w:rPr>
        <w:t xml:space="preserve">пенализаций. 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ПРОВЕРКИ И ТЕХНИЧЕСКИЕ ИНСПЕКЦИИ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.1. Место проведения Административных проверок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05D5" w:rsidRDefault="00D074FE" w:rsidP="00956977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 xml:space="preserve">Согласно Программе </w:t>
      </w:r>
      <w:r w:rsidR="00145E7F">
        <w:rPr>
          <w:rFonts w:ascii="Times New Roman" w:hAnsi="Times New Roman" w:cs="Times New Roman"/>
          <w:sz w:val="24"/>
          <w:szCs w:val="24"/>
        </w:rPr>
        <w:t>Соревнования</w:t>
      </w:r>
      <w:r w:rsidRPr="00956977">
        <w:rPr>
          <w:rFonts w:ascii="Times New Roman" w:hAnsi="Times New Roman" w:cs="Times New Roman"/>
          <w:sz w:val="24"/>
          <w:szCs w:val="24"/>
        </w:rPr>
        <w:t>.</w:t>
      </w:r>
    </w:p>
    <w:p w:rsidR="007305D5" w:rsidRDefault="00145E7F" w:rsidP="009569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74FE" w:rsidRPr="00956977">
        <w:rPr>
          <w:rFonts w:ascii="Times New Roman" w:hAnsi="Times New Roman" w:cs="Times New Roman"/>
          <w:b/>
          <w:bCs/>
          <w:sz w:val="24"/>
          <w:szCs w:val="24"/>
        </w:rPr>
        <w:t>.2. Документы, представляемые на Административные проверки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Default="00D074FE" w:rsidP="00854B79">
      <w:pPr>
        <w:jc w:val="both"/>
        <w:rPr>
          <w:rFonts w:ascii="Times New Roman" w:hAnsi="Times New Roman" w:cs="Times New Roman"/>
          <w:sz w:val="24"/>
          <w:szCs w:val="24"/>
        </w:rPr>
      </w:pPr>
      <w:r w:rsidRPr="00956977">
        <w:rPr>
          <w:rFonts w:ascii="Times New Roman" w:hAnsi="Times New Roman" w:cs="Times New Roman"/>
          <w:sz w:val="24"/>
          <w:szCs w:val="24"/>
        </w:rPr>
        <w:t>На Административные проверки любым членом экипажа или представителем участника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должны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  <w:r w:rsidRPr="00956977">
        <w:rPr>
          <w:rFonts w:ascii="Times New Roman" w:hAnsi="Times New Roman" w:cs="Times New Roman"/>
          <w:sz w:val="24"/>
          <w:szCs w:val="24"/>
        </w:rPr>
        <w:t>быть представлены следующие документы:</w:t>
      </w:r>
      <w:r w:rsidR="0073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D5" w:rsidRPr="00854B79" w:rsidRDefault="00D074FE" w:rsidP="00854B7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заявочная форма (полностью заполненная, если ранее оригинал заявочной формы не был</w:t>
      </w:r>
      <w:r w:rsidR="007305D5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передан организатору);</w:t>
      </w:r>
    </w:p>
    <w:p w:rsidR="007305D5" w:rsidRDefault="00D074FE" w:rsidP="00D50B7B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действующая лицензия Спортсмена (на каждого члена экипажа),</w:t>
      </w:r>
    </w:p>
    <w:p w:rsidR="009D0360" w:rsidRDefault="00D074FE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5D5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средства;</w:t>
      </w:r>
    </w:p>
    <w:p w:rsidR="009D0360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4FE" w:rsidRPr="009D0360">
        <w:rPr>
          <w:rFonts w:ascii="Times New Roman" w:hAnsi="Times New Roman" w:cs="Times New Roman"/>
          <w:sz w:val="24"/>
          <w:szCs w:val="24"/>
        </w:rPr>
        <w:t>траховой полис (если нет лицензии спортсмена РАФ);</w:t>
      </w:r>
      <w:r w:rsidRPr="009D0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074FE" w:rsidRPr="009D0360" w:rsidRDefault="009D0360" w:rsidP="009D0360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360">
        <w:rPr>
          <w:rFonts w:ascii="Times New Roman" w:hAnsi="Times New Roman" w:cs="Times New Roman"/>
          <w:bCs/>
          <w:iCs/>
          <w:sz w:val="24"/>
          <w:szCs w:val="24"/>
        </w:rPr>
        <w:t>документы, подтверждающие уплату заявочных взносов</w:t>
      </w:r>
      <w:r w:rsidRPr="009D03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D0360" w:rsidRDefault="00145E7F" w:rsidP="00D0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D0360" w:rsidRPr="00D074FE">
        <w:rPr>
          <w:rFonts w:ascii="Times New Roman" w:hAnsi="Times New Roman" w:cs="Times New Roman"/>
          <w:b/>
          <w:bCs/>
          <w:sz w:val="24"/>
          <w:szCs w:val="24"/>
        </w:rPr>
        <w:t>.3. Место проведения и расписание технических инспекций</w:t>
      </w:r>
      <w:r w:rsidR="00154118">
        <w:rPr>
          <w:rFonts w:ascii="Times New Roman" w:hAnsi="Times New Roman" w:cs="Times New Roman"/>
          <w:sz w:val="24"/>
          <w:szCs w:val="24"/>
        </w:rPr>
        <w:t>:</w:t>
      </w:r>
    </w:p>
    <w:p w:rsidR="009D0360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Предстартовые технические инспекции проводятся в соответствии с расписанием. Место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>обозначено на схеме трассы.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5E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126D89"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9D0360" w:rsidRDefault="00D074FE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6D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.1. Трасса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79" w:rsidRPr="00854B79" w:rsidRDefault="00126D89" w:rsidP="00736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Соревнования предусмотрено три Специальных Участка (СУ). СУ-1 и С</w:t>
      </w:r>
      <w:r w:rsidR="00736288">
        <w:rPr>
          <w:rFonts w:ascii="Times New Roman" w:hAnsi="Times New Roman" w:cs="Times New Roman"/>
          <w:sz w:val="24"/>
          <w:szCs w:val="24"/>
        </w:rPr>
        <w:t>У-2 включают в себя минимум по шесть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Секций (СС).</w:t>
      </w:r>
      <w:r w:rsidR="00736288">
        <w:rPr>
          <w:rFonts w:ascii="Times New Roman" w:hAnsi="Times New Roman" w:cs="Times New Roman"/>
          <w:sz w:val="24"/>
          <w:szCs w:val="24"/>
        </w:rPr>
        <w:t xml:space="preserve"> СУ-3 состоит из одной Специальной Секции, прохождение которой предусмотрено в темное время суток за норматив времени, превышающий 15 минут.</w:t>
      </w:r>
      <w:r w:rsidR="00D074FE" w:rsidRPr="00854B79">
        <w:rPr>
          <w:rFonts w:ascii="Times New Roman" w:hAnsi="Times New Roman" w:cs="Times New Roman"/>
          <w:sz w:val="24"/>
          <w:szCs w:val="24"/>
        </w:rPr>
        <w:t xml:space="preserve"> Информация об этом будет доведена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854B79">
        <w:rPr>
          <w:rFonts w:ascii="Times New Roman" w:hAnsi="Times New Roman" w:cs="Times New Roman"/>
          <w:sz w:val="24"/>
          <w:szCs w:val="24"/>
        </w:rPr>
        <w:t xml:space="preserve">до </w:t>
      </w:r>
      <w:r w:rsidR="00736288">
        <w:rPr>
          <w:rFonts w:ascii="Times New Roman" w:hAnsi="Times New Roman" w:cs="Times New Roman"/>
          <w:sz w:val="24"/>
          <w:szCs w:val="24"/>
        </w:rPr>
        <w:t>участников на брифинге</w:t>
      </w:r>
      <w:r w:rsidR="00854B79" w:rsidRPr="00854B79">
        <w:rPr>
          <w:rFonts w:ascii="Times New Roman" w:hAnsi="Times New Roman" w:cs="Times New Roman"/>
          <w:sz w:val="24"/>
          <w:szCs w:val="24"/>
        </w:rPr>
        <w:t>.</w:t>
      </w:r>
    </w:p>
    <w:p w:rsidR="009D0360" w:rsidRPr="00854B79" w:rsidRDefault="00D074FE" w:rsidP="00854B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B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62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4B79">
        <w:rPr>
          <w:rFonts w:ascii="Times New Roman" w:hAnsi="Times New Roman" w:cs="Times New Roman"/>
          <w:b/>
          <w:bCs/>
          <w:sz w:val="24"/>
          <w:szCs w:val="24"/>
        </w:rPr>
        <w:t>.2. Порядок старта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0360" w:rsidRPr="00854B79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На первую секцию - в порядке, определяемом стартовой ведомостью.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 xml:space="preserve">На последующие секции </w:t>
      </w:r>
      <w:r w:rsidR="009D0360" w:rsidRPr="00854B79">
        <w:rPr>
          <w:rFonts w:ascii="Times New Roman" w:hAnsi="Times New Roman" w:cs="Times New Roman"/>
          <w:sz w:val="24"/>
          <w:szCs w:val="24"/>
        </w:rPr>
        <w:t>–</w:t>
      </w:r>
      <w:r w:rsidRPr="00854B79">
        <w:rPr>
          <w:rFonts w:ascii="Times New Roman" w:hAnsi="Times New Roman" w:cs="Times New Roman"/>
          <w:sz w:val="24"/>
          <w:szCs w:val="24"/>
        </w:rPr>
        <w:t xml:space="preserve"> в</w:t>
      </w:r>
      <w:r w:rsidR="009D0360" w:rsidRPr="00854B79">
        <w:rPr>
          <w:rFonts w:ascii="Times New Roman" w:hAnsi="Times New Roman" w:cs="Times New Roman"/>
          <w:sz w:val="24"/>
          <w:szCs w:val="24"/>
        </w:rPr>
        <w:t xml:space="preserve"> </w:t>
      </w:r>
      <w:r w:rsidRPr="00854B79">
        <w:rPr>
          <w:rFonts w:ascii="Times New Roman" w:hAnsi="Times New Roman" w:cs="Times New Roman"/>
          <w:sz w:val="24"/>
          <w:szCs w:val="24"/>
        </w:rPr>
        <w:t>порядке живой очереди.</w:t>
      </w:r>
    </w:p>
    <w:p w:rsidR="009D0360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0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ОРГАНИЗАТОРАМ ПО БЕЗОПАСНОСТИ</w:t>
      </w:r>
    </w:p>
    <w:p w:rsidR="009D0360" w:rsidRDefault="00736288" w:rsidP="00D0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D074FE">
        <w:rPr>
          <w:rFonts w:ascii="Times New Roman" w:hAnsi="Times New Roman" w:cs="Times New Roman"/>
          <w:sz w:val="24"/>
          <w:szCs w:val="24"/>
        </w:rPr>
        <w:t>Трассы</w:t>
      </w:r>
      <w:r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>екций должны соответствовать Пр</w:t>
      </w:r>
      <w:r>
        <w:rPr>
          <w:rFonts w:ascii="Times New Roman" w:hAnsi="Times New Roman" w:cs="Times New Roman"/>
          <w:sz w:val="24"/>
          <w:szCs w:val="24"/>
        </w:rPr>
        <w:t>авилам проведения</w:t>
      </w:r>
      <w:r w:rsidR="00D074FE" w:rsidRPr="00D074FE">
        <w:rPr>
          <w:rFonts w:ascii="Times New Roman" w:hAnsi="Times New Roman" w:cs="Times New Roman"/>
          <w:sz w:val="24"/>
          <w:szCs w:val="24"/>
        </w:rPr>
        <w:t>.</w:t>
      </w:r>
    </w:p>
    <w:p w:rsidR="009D0360" w:rsidRDefault="00736288" w:rsidP="009D0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В случае возникновения инцидента или угрозы травмирования </w:t>
      </w:r>
      <w:r w:rsidR="009D0360"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>портсмена, судей,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организатора или зрителя, судьи и организаторы обязаны прервать заезд участника. Определение</w:t>
      </w:r>
      <w:r w:rsidR="009D0360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результата участника или возможность перезаезда решается КСК.</w:t>
      </w:r>
    </w:p>
    <w:p w:rsidR="00B31619" w:rsidRDefault="00B31619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ПЕНАЛИЗАЦИЯ</w:t>
      </w:r>
    </w:p>
    <w:p w:rsidR="00BF141E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В соответствии с Таблицей пенализации</w:t>
      </w:r>
      <w:r w:rsidR="00736288">
        <w:rPr>
          <w:rFonts w:ascii="Times New Roman" w:hAnsi="Times New Roman" w:cs="Times New Roman"/>
          <w:sz w:val="24"/>
          <w:szCs w:val="24"/>
        </w:rPr>
        <w:t>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ПРОТЕСТЫ И АПЕЛЛЯЦИИ.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.1. Подача протестов и залоговые взносы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41E" w:rsidRDefault="00D074FE" w:rsidP="005A76CE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Протесты должны подаваться с соблюдением условий, установленных </w:t>
      </w:r>
      <w:r w:rsidR="00736288">
        <w:rPr>
          <w:rFonts w:ascii="Times New Roman" w:hAnsi="Times New Roman" w:cs="Times New Roman"/>
          <w:sz w:val="24"/>
          <w:szCs w:val="24"/>
        </w:rPr>
        <w:t>Правилами проведения</w:t>
      </w:r>
      <w:r w:rsidRPr="00D074FE">
        <w:rPr>
          <w:rFonts w:ascii="Times New Roman" w:hAnsi="Times New Roman" w:cs="Times New Roman"/>
          <w:sz w:val="24"/>
          <w:szCs w:val="24"/>
        </w:rPr>
        <w:t>.</w:t>
      </w:r>
      <w:r w:rsidR="00736288">
        <w:rPr>
          <w:rFonts w:ascii="Times New Roman" w:hAnsi="Times New Roman" w:cs="Times New Roman"/>
          <w:sz w:val="24"/>
          <w:szCs w:val="24"/>
        </w:rPr>
        <w:t xml:space="preserve"> </w:t>
      </w:r>
      <w:r w:rsidRPr="00D074FE">
        <w:rPr>
          <w:rFonts w:ascii="Times New Roman" w:hAnsi="Times New Roman" w:cs="Times New Roman"/>
          <w:sz w:val="24"/>
          <w:szCs w:val="24"/>
        </w:rPr>
        <w:t xml:space="preserve">Сумма базового залогового взноса при подаче протеста – </w:t>
      </w:r>
      <w:r w:rsidR="00736288">
        <w:rPr>
          <w:rFonts w:ascii="Times New Roman" w:hAnsi="Times New Roman" w:cs="Times New Roman"/>
          <w:sz w:val="24"/>
          <w:szCs w:val="24"/>
        </w:rPr>
        <w:t>10</w:t>
      </w:r>
      <w:r w:rsidRPr="00D074FE">
        <w:rPr>
          <w:rFonts w:ascii="Times New Roman" w:hAnsi="Times New Roman" w:cs="Times New Roman"/>
          <w:sz w:val="24"/>
          <w:szCs w:val="24"/>
        </w:rPr>
        <w:t>000 рублей.</w:t>
      </w:r>
    </w:p>
    <w:p w:rsidR="00BF141E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.2. Апелляции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074FE">
      <w:pPr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Апелляции должны подаваться с соблюдением условий, установленных СК РАФ.</w:t>
      </w:r>
    </w:p>
    <w:p w:rsidR="00D50B7B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.3. Заявления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5A76CE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Заявления принимаются только на арифметические ошибки при сложении результатов</w:t>
      </w:r>
      <w:r w:rsidRPr="00D074FE">
        <w:rPr>
          <w:rFonts w:ascii="Times New Roman" w:hAnsi="Times New Roman" w:cs="Times New Roman"/>
          <w:sz w:val="24"/>
          <w:szCs w:val="24"/>
        </w:rPr>
        <w:br/>
        <w:t>участников в итоговой классификации.</w:t>
      </w:r>
    </w:p>
    <w:p w:rsidR="00D50B7B" w:rsidRDefault="00736288" w:rsidP="00D074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КЛАССИФИКАЦИЯ И РЕЗУЛЬТАТЫ</w:t>
      </w:r>
    </w:p>
    <w:p w:rsidR="00D50B7B" w:rsidRPr="00631028" w:rsidRDefault="00736288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Для всех экипажей, допущенных к участию </w:t>
      </w:r>
      <w:r w:rsidR="00D50B7B">
        <w:rPr>
          <w:rFonts w:ascii="Times New Roman" w:hAnsi="Times New Roman" w:cs="Times New Roman"/>
          <w:sz w:val="24"/>
          <w:szCs w:val="24"/>
        </w:rPr>
        <w:t xml:space="preserve">в Соревновании, устанавливается </w:t>
      </w:r>
      <w:r w:rsidR="00D074FE" w:rsidRPr="00D074FE">
        <w:rPr>
          <w:rFonts w:ascii="Times New Roman" w:hAnsi="Times New Roman" w:cs="Times New Roman"/>
          <w:sz w:val="24"/>
          <w:szCs w:val="24"/>
        </w:rPr>
        <w:t>Личный зачет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среди экипаж</w:t>
      </w:r>
      <w:r w:rsidR="00631028">
        <w:rPr>
          <w:rFonts w:ascii="Times New Roman" w:hAnsi="Times New Roman" w:cs="Times New Roman"/>
          <w:sz w:val="24"/>
          <w:szCs w:val="24"/>
        </w:rPr>
        <w:t xml:space="preserve">ей в зачетных группах (классах)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31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028" w:rsidRPr="0063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R2</w:t>
      </w:r>
      <w:r w:rsidR="00D074FE" w:rsidRPr="00D074FE">
        <w:rPr>
          <w:rFonts w:ascii="Times New Roman" w:hAnsi="Times New Roman" w:cs="Times New Roman"/>
          <w:sz w:val="24"/>
          <w:szCs w:val="24"/>
        </w:rPr>
        <w:t>,</w:t>
      </w:r>
      <w:r w:rsidR="00631028" w:rsidRPr="0063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074FE" w:rsidRPr="00D074FE">
        <w:rPr>
          <w:rFonts w:ascii="Times New Roman" w:hAnsi="Times New Roman" w:cs="Times New Roman"/>
          <w:sz w:val="24"/>
          <w:szCs w:val="24"/>
        </w:rPr>
        <w:t>3</w:t>
      </w:r>
      <w:r w:rsidR="00631028">
        <w:rPr>
          <w:rFonts w:ascii="Times New Roman" w:hAnsi="Times New Roman" w:cs="Times New Roman"/>
          <w:sz w:val="24"/>
          <w:szCs w:val="24"/>
        </w:rPr>
        <w:t>.</w:t>
      </w:r>
    </w:p>
    <w:p w:rsidR="00631028" w:rsidRDefault="00736288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Зачетным итоговым результатом </w:t>
      </w:r>
      <w:r w:rsidR="00D50B7B">
        <w:rPr>
          <w:rFonts w:ascii="Times New Roman" w:hAnsi="Times New Roman" w:cs="Times New Roman"/>
          <w:sz w:val="24"/>
          <w:szCs w:val="24"/>
        </w:rPr>
        <w:t>с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портсмена </w:t>
      </w:r>
      <w:r w:rsidR="00D50B7B">
        <w:rPr>
          <w:rFonts w:ascii="Times New Roman" w:hAnsi="Times New Roman" w:cs="Times New Roman"/>
          <w:sz w:val="24"/>
          <w:szCs w:val="24"/>
        </w:rPr>
        <w:t>в Соревновании</w:t>
      </w:r>
      <w:r w:rsidR="00631028">
        <w:rPr>
          <w:rFonts w:ascii="Times New Roman" w:hAnsi="Times New Roman" w:cs="Times New Roman"/>
          <w:sz w:val="24"/>
          <w:szCs w:val="24"/>
        </w:rPr>
        <w:t xml:space="preserve"> является сумма</w:t>
      </w:r>
      <w:r w:rsidR="00631028">
        <w:rPr>
          <w:rFonts w:ascii="Times New Roman" w:hAnsi="Times New Roman" w:cs="Times New Roman"/>
          <w:sz w:val="24"/>
          <w:szCs w:val="24"/>
        </w:rPr>
        <w:br/>
        <w:t>штр</w:t>
      </w:r>
      <w:r w:rsidR="00D074FE" w:rsidRPr="00D074FE">
        <w:rPr>
          <w:rFonts w:ascii="Times New Roman" w:hAnsi="Times New Roman" w:cs="Times New Roman"/>
          <w:sz w:val="24"/>
          <w:szCs w:val="24"/>
        </w:rPr>
        <w:t>афных очков, набранных экипажем в ходе всего соревнования, при этом экипаж, имеющий</w:t>
      </w:r>
      <w:r w:rsidR="00D50B7B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минимальное число штрафных очков, занимает первое место и т.д. 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74FE">
        <w:rPr>
          <w:rFonts w:ascii="Times New Roman" w:hAnsi="Times New Roman" w:cs="Times New Roman"/>
          <w:sz w:val="24"/>
          <w:szCs w:val="24"/>
        </w:rPr>
        <w:t>Если экипажей в Соревновании стартовало 3 и менее, то данн</w:t>
      </w:r>
      <w:r w:rsidR="00D50B7B">
        <w:rPr>
          <w:rFonts w:ascii="Times New Roman" w:hAnsi="Times New Roman" w:cs="Times New Roman"/>
          <w:sz w:val="24"/>
          <w:szCs w:val="24"/>
        </w:rPr>
        <w:t>ое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D50B7B">
        <w:rPr>
          <w:rFonts w:ascii="Times New Roman" w:hAnsi="Times New Roman" w:cs="Times New Roman"/>
          <w:sz w:val="24"/>
          <w:szCs w:val="24"/>
        </w:rPr>
        <w:t>Соревнование</w:t>
      </w:r>
      <w:r w:rsidRPr="00D074FE">
        <w:rPr>
          <w:rFonts w:ascii="Times New Roman" w:hAnsi="Times New Roman" w:cs="Times New Roman"/>
          <w:sz w:val="24"/>
          <w:szCs w:val="24"/>
        </w:rPr>
        <w:br/>
        <w:t>считается не состоявшимся.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15.4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Публикация результатов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0B7B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 xml:space="preserve">Все классификации будут опубликованы на официальном табло </w:t>
      </w:r>
      <w:r w:rsidR="00631028">
        <w:rPr>
          <w:rFonts w:ascii="Times New Roman" w:hAnsi="Times New Roman" w:cs="Times New Roman"/>
          <w:sz w:val="24"/>
          <w:szCs w:val="24"/>
        </w:rPr>
        <w:t>Соревнования</w:t>
      </w:r>
      <w:r w:rsidRPr="00D074FE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Pr="00D074FE">
        <w:rPr>
          <w:rFonts w:ascii="Times New Roman" w:hAnsi="Times New Roman" w:cs="Times New Roman"/>
          <w:sz w:val="24"/>
          <w:szCs w:val="24"/>
        </w:rPr>
        <w:br/>
        <w:t>Программе).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 ПРИЗЫ И НАГРАЖДЕНИЕ</w:t>
      </w:r>
    </w:p>
    <w:p w:rsidR="00D50B7B" w:rsidRDefault="00631028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074FE" w:rsidRPr="00D074FE">
        <w:rPr>
          <w:rFonts w:ascii="Times New Roman" w:hAnsi="Times New Roman" w:cs="Times New Roman"/>
          <w:b/>
          <w:bCs/>
          <w:sz w:val="24"/>
          <w:szCs w:val="24"/>
        </w:rPr>
        <w:t>.1. Призы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3E5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Дипломами и кубками награждаются Первые</w:t>
      </w:r>
      <w:r w:rsidR="00631028">
        <w:rPr>
          <w:rFonts w:ascii="Times New Roman" w:hAnsi="Times New Roman" w:cs="Times New Roman"/>
          <w:sz w:val="24"/>
          <w:szCs w:val="24"/>
        </w:rPr>
        <w:t xml:space="preserve"> и Вторые </w:t>
      </w:r>
      <w:r w:rsidRPr="00D074FE">
        <w:rPr>
          <w:rFonts w:ascii="Times New Roman" w:hAnsi="Times New Roman" w:cs="Times New Roman"/>
          <w:sz w:val="24"/>
          <w:szCs w:val="24"/>
        </w:rPr>
        <w:t xml:space="preserve">Пилоты, занявшие 1 - 3 места в </w:t>
      </w:r>
      <w:r w:rsidR="006253E5">
        <w:rPr>
          <w:rFonts w:ascii="Times New Roman" w:hAnsi="Times New Roman" w:cs="Times New Roman"/>
          <w:sz w:val="24"/>
          <w:szCs w:val="24"/>
        </w:rPr>
        <w:t>зачетных категориях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p w:rsidR="006253E5" w:rsidRPr="006253E5" w:rsidRDefault="006253E5" w:rsidP="00631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определяются в сле</w:t>
      </w:r>
      <w:r w:rsidR="00631028">
        <w:rPr>
          <w:rFonts w:ascii="Times New Roman" w:hAnsi="Times New Roman" w:cs="Times New Roman"/>
          <w:sz w:val="24"/>
          <w:szCs w:val="24"/>
        </w:rPr>
        <w:t xml:space="preserve">дующих трех зачетных категориях R1, </w:t>
      </w:r>
      <w:r w:rsidR="006310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1028" w:rsidRPr="00631028">
        <w:rPr>
          <w:rFonts w:ascii="Times New Roman" w:hAnsi="Times New Roman" w:cs="Times New Roman"/>
          <w:sz w:val="24"/>
          <w:szCs w:val="24"/>
        </w:rPr>
        <w:t>2</w:t>
      </w:r>
      <w:r w:rsidR="00631028">
        <w:rPr>
          <w:rFonts w:ascii="Times New Roman" w:hAnsi="Times New Roman" w:cs="Times New Roman"/>
          <w:sz w:val="24"/>
          <w:szCs w:val="24"/>
        </w:rPr>
        <w:t xml:space="preserve">, </w:t>
      </w:r>
      <w:r w:rsidR="006310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1028" w:rsidRPr="00631028">
        <w:rPr>
          <w:rFonts w:ascii="Times New Roman" w:hAnsi="Times New Roman" w:cs="Times New Roman"/>
          <w:sz w:val="24"/>
          <w:szCs w:val="24"/>
        </w:rPr>
        <w:t>3</w:t>
      </w:r>
      <w:r w:rsidR="00631028">
        <w:rPr>
          <w:rFonts w:ascii="Times New Roman" w:hAnsi="Times New Roman" w:cs="Times New Roman"/>
          <w:sz w:val="24"/>
          <w:szCs w:val="24"/>
        </w:rPr>
        <w:t>.</w:t>
      </w:r>
    </w:p>
    <w:p w:rsidR="00807B14" w:rsidRDefault="00D074FE" w:rsidP="00D50B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4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10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74FE">
        <w:rPr>
          <w:rFonts w:ascii="Times New Roman" w:hAnsi="Times New Roman" w:cs="Times New Roman"/>
          <w:b/>
          <w:bCs/>
          <w:sz w:val="24"/>
          <w:szCs w:val="24"/>
        </w:rPr>
        <w:t>.2. Награждение</w:t>
      </w:r>
      <w:r w:rsidR="001541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7B14" w:rsidRDefault="00D074FE" w:rsidP="00D50B7B">
      <w:pPr>
        <w:jc w:val="both"/>
        <w:rPr>
          <w:rFonts w:ascii="Times New Roman" w:hAnsi="Times New Roman" w:cs="Times New Roman"/>
          <w:sz w:val="24"/>
          <w:szCs w:val="24"/>
        </w:rPr>
      </w:pPr>
      <w:r w:rsidRPr="00D074FE">
        <w:rPr>
          <w:rFonts w:ascii="Times New Roman" w:hAnsi="Times New Roman" w:cs="Times New Roman"/>
          <w:sz w:val="24"/>
          <w:szCs w:val="24"/>
        </w:rPr>
        <w:t>Награждение состоится согласно Программе соревнования</w:t>
      </w:r>
      <w:r w:rsidR="00807B14">
        <w:rPr>
          <w:rFonts w:ascii="Times New Roman" w:hAnsi="Times New Roman" w:cs="Times New Roman"/>
          <w:sz w:val="24"/>
          <w:szCs w:val="24"/>
        </w:rPr>
        <w:t>.</w:t>
      </w:r>
    </w:p>
    <w:sectPr w:rsidR="00807B14" w:rsidSect="00C549C9">
      <w:headerReference w:type="firs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27" w:rsidRDefault="00471527" w:rsidP="00C549C9">
      <w:pPr>
        <w:spacing w:after="0" w:line="240" w:lineRule="auto"/>
      </w:pPr>
      <w:r>
        <w:separator/>
      </w:r>
    </w:p>
  </w:endnote>
  <w:endnote w:type="continuationSeparator" w:id="0">
    <w:p w:rsidR="00471527" w:rsidRDefault="00471527" w:rsidP="00C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27" w:rsidRDefault="00471527" w:rsidP="00C549C9">
      <w:pPr>
        <w:spacing w:after="0" w:line="240" w:lineRule="auto"/>
      </w:pPr>
      <w:r>
        <w:separator/>
      </w:r>
    </w:p>
  </w:footnote>
  <w:footnote w:type="continuationSeparator" w:id="0">
    <w:p w:rsidR="00471527" w:rsidRDefault="00471527" w:rsidP="00C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F" w:rsidRPr="00C549C9" w:rsidRDefault="00145E7F" w:rsidP="00C549C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ab/>
    </w:r>
    <w:r w:rsidRPr="00C549C9">
      <w:rPr>
        <w:rFonts w:ascii="Times New Roman" w:hAnsi="Times New Roman" w:cs="Times New Roman"/>
        <w:bCs/>
      </w:rPr>
      <w:t>Организовано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65"/>
    <w:multiLevelType w:val="multilevel"/>
    <w:tmpl w:val="4790D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1D24A0"/>
    <w:multiLevelType w:val="hybridMultilevel"/>
    <w:tmpl w:val="13424220"/>
    <w:lvl w:ilvl="0" w:tplc="1764CE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A66"/>
    <w:multiLevelType w:val="hybridMultilevel"/>
    <w:tmpl w:val="D45097C8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FE8"/>
    <w:multiLevelType w:val="hybridMultilevel"/>
    <w:tmpl w:val="2152CF22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23008"/>
    <w:multiLevelType w:val="multilevel"/>
    <w:tmpl w:val="B810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5D2EA7"/>
    <w:multiLevelType w:val="hybridMultilevel"/>
    <w:tmpl w:val="13F855AE"/>
    <w:lvl w:ilvl="0" w:tplc="A08ED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23590"/>
    <w:multiLevelType w:val="hybridMultilevel"/>
    <w:tmpl w:val="2B3E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6413E"/>
    <w:multiLevelType w:val="hybridMultilevel"/>
    <w:tmpl w:val="488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75514"/>
    <w:multiLevelType w:val="hybridMultilevel"/>
    <w:tmpl w:val="7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2794"/>
    <w:rsid w:val="00032521"/>
    <w:rsid w:val="00035F41"/>
    <w:rsid w:val="000565FD"/>
    <w:rsid w:val="00091082"/>
    <w:rsid w:val="000C404C"/>
    <w:rsid w:val="000D42DD"/>
    <w:rsid w:val="00106C49"/>
    <w:rsid w:val="00126D89"/>
    <w:rsid w:val="001379B2"/>
    <w:rsid w:val="00145E7F"/>
    <w:rsid w:val="00154118"/>
    <w:rsid w:val="001655E0"/>
    <w:rsid w:val="001B0C50"/>
    <w:rsid w:val="001D22DF"/>
    <w:rsid w:val="00200E02"/>
    <w:rsid w:val="0024135B"/>
    <w:rsid w:val="00281026"/>
    <w:rsid w:val="00285C56"/>
    <w:rsid w:val="002B17F4"/>
    <w:rsid w:val="0031509A"/>
    <w:rsid w:val="00331D3D"/>
    <w:rsid w:val="0038613E"/>
    <w:rsid w:val="003A2BBB"/>
    <w:rsid w:val="003E2BD0"/>
    <w:rsid w:val="00431B1F"/>
    <w:rsid w:val="00436AD0"/>
    <w:rsid w:val="00454724"/>
    <w:rsid w:val="004569E4"/>
    <w:rsid w:val="00471527"/>
    <w:rsid w:val="004D01E9"/>
    <w:rsid w:val="004D7057"/>
    <w:rsid w:val="004E3227"/>
    <w:rsid w:val="004E3AD2"/>
    <w:rsid w:val="00512E87"/>
    <w:rsid w:val="00547592"/>
    <w:rsid w:val="00580507"/>
    <w:rsid w:val="005A453A"/>
    <w:rsid w:val="005A76CE"/>
    <w:rsid w:val="005B21D1"/>
    <w:rsid w:val="005F7152"/>
    <w:rsid w:val="0061371B"/>
    <w:rsid w:val="006253E5"/>
    <w:rsid w:val="00631028"/>
    <w:rsid w:val="006358C7"/>
    <w:rsid w:val="00654C88"/>
    <w:rsid w:val="006A7C64"/>
    <w:rsid w:val="0070341A"/>
    <w:rsid w:val="00705B05"/>
    <w:rsid w:val="007204C3"/>
    <w:rsid w:val="007305D5"/>
    <w:rsid w:val="00736288"/>
    <w:rsid w:val="00747478"/>
    <w:rsid w:val="00764E4B"/>
    <w:rsid w:val="007D3FC3"/>
    <w:rsid w:val="007D643E"/>
    <w:rsid w:val="007D758E"/>
    <w:rsid w:val="007E15CF"/>
    <w:rsid w:val="00807B14"/>
    <w:rsid w:val="00854B79"/>
    <w:rsid w:val="00860E6B"/>
    <w:rsid w:val="00872464"/>
    <w:rsid w:val="008A06B3"/>
    <w:rsid w:val="008A3A21"/>
    <w:rsid w:val="008A7F97"/>
    <w:rsid w:val="00956977"/>
    <w:rsid w:val="0096616E"/>
    <w:rsid w:val="00970287"/>
    <w:rsid w:val="009C5084"/>
    <w:rsid w:val="009D0360"/>
    <w:rsid w:val="009D34BE"/>
    <w:rsid w:val="00A039B9"/>
    <w:rsid w:val="00A21D11"/>
    <w:rsid w:val="00A51D24"/>
    <w:rsid w:val="00A83A2B"/>
    <w:rsid w:val="00AC5760"/>
    <w:rsid w:val="00AD64F7"/>
    <w:rsid w:val="00AE00A8"/>
    <w:rsid w:val="00AF6AAD"/>
    <w:rsid w:val="00B0474D"/>
    <w:rsid w:val="00B04F94"/>
    <w:rsid w:val="00B12D2F"/>
    <w:rsid w:val="00B31619"/>
    <w:rsid w:val="00B32F64"/>
    <w:rsid w:val="00B357B9"/>
    <w:rsid w:val="00B57BD6"/>
    <w:rsid w:val="00B7021F"/>
    <w:rsid w:val="00BC595D"/>
    <w:rsid w:val="00BD1F57"/>
    <w:rsid w:val="00BF141E"/>
    <w:rsid w:val="00BF1889"/>
    <w:rsid w:val="00C35847"/>
    <w:rsid w:val="00C3743F"/>
    <w:rsid w:val="00C53EA2"/>
    <w:rsid w:val="00C549C9"/>
    <w:rsid w:val="00C60D39"/>
    <w:rsid w:val="00C8529F"/>
    <w:rsid w:val="00CA02E1"/>
    <w:rsid w:val="00CB09DC"/>
    <w:rsid w:val="00CB1F08"/>
    <w:rsid w:val="00CE016F"/>
    <w:rsid w:val="00CF3BAA"/>
    <w:rsid w:val="00D074FE"/>
    <w:rsid w:val="00D17F5C"/>
    <w:rsid w:val="00D50B7B"/>
    <w:rsid w:val="00DE05EC"/>
    <w:rsid w:val="00DE3C0F"/>
    <w:rsid w:val="00E72794"/>
    <w:rsid w:val="00EF198C"/>
    <w:rsid w:val="00F05861"/>
    <w:rsid w:val="00F0748E"/>
    <w:rsid w:val="00F25BFB"/>
    <w:rsid w:val="00F670B9"/>
    <w:rsid w:val="00F90F32"/>
    <w:rsid w:val="00FC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82"/>
  </w:style>
  <w:style w:type="paragraph" w:styleId="3">
    <w:name w:val="heading 3"/>
    <w:basedOn w:val="1"/>
    <w:next w:val="1"/>
    <w:link w:val="30"/>
    <w:rsid w:val="004569E4"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4F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C9"/>
  </w:style>
  <w:style w:type="paragraph" w:styleId="a7">
    <w:name w:val="footer"/>
    <w:basedOn w:val="a"/>
    <w:link w:val="a8"/>
    <w:uiPriority w:val="99"/>
    <w:unhideWhenUsed/>
    <w:rsid w:val="00C5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C9"/>
  </w:style>
  <w:style w:type="paragraph" w:styleId="a9">
    <w:name w:val="List Paragraph"/>
    <w:basedOn w:val="a"/>
    <w:uiPriority w:val="34"/>
    <w:qFormat/>
    <w:rsid w:val="0045472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AD0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4D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D01E9"/>
    <w:rPr>
      <w:i/>
      <w:iCs/>
    </w:rPr>
  </w:style>
  <w:style w:type="character" w:customStyle="1" w:styleId="30">
    <w:name w:val="Заголовок 3 Знак"/>
    <w:basedOn w:val="a0"/>
    <w:link w:val="3"/>
    <w:rsid w:val="004569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4569E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4135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413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4135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3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7A8F-8DF8-442E-9C99-453830E1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17</cp:revision>
  <dcterms:created xsi:type="dcterms:W3CDTF">2021-07-28T09:47:00Z</dcterms:created>
  <dcterms:modified xsi:type="dcterms:W3CDTF">2021-08-09T08:33:00Z</dcterms:modified>
</cp:coreProperties>
</file>